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0BF" w:rsidRDefault="001860BF">
      <w:pPr>
        <w:jc w:val="center"/>
        <w:rPr>
          <w:rFonts w:ascii="宋体" w:hAnsi="Arial"/>
          <w:b/>
          <w:sz w:val="84"/>
        </w:rPr>
      </w:pPr>
      <w:r w:rsidRPr="004C096F">
        <w:rPr>
          <w:rFonts w:ascii="宋体" w:hAnsi="Arial"/>
          <w:b/>
          <w:noProof/>
          <w:sz w:val="8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alt="校徽1" style="width:75.75pt;height:76.5pt;visibility:visible">
            <v:imagedata r:id="rId7" o:title=""/>
          </v:shape>
        </w:pict>
      </w:r>
    </w:p>
    <w:p w:rsidR="001860BF" w:rsidRDefault="001860BF">
      <w:pPr>
        <w:jc w:val="center"/>
        <w:rPr>
          <w:rFonts w:ascii="宋体" w:hAnsi="Arial"/>
          <w:b/>
          <w:sz w:val="84"/>
        </w:rPr>
      </w:pPr>
      <w:r w:rsidRPr="004C096F">
        <w:rPr>
          <w:rFonts w:ascii="宋体" w:hAnsi="Arial"/>
          <w:b/>
          <w:noProof/>
          <w:sz w:val="84"/>
        </w:rPr>
        <w:pict>
          <v:shape id="图片 2" o:spid="_x0000_i1026" type="#_x0000_t75" alt="仰恩大学" style="width:164.25pt;height:43.5pt;visibility:visible">
            <v:imagedata r:id="rId8" o:title=""/>
          </v:shape>
        </w:pict>
      </w:r>
    </w:p>
    <w:p w:rsidR="001860BF" w:rsidRDefault="001860BF">
      <w:pPr>
        <w:jc w:val="center"/>
        <w:rPr>
          <w:rFonts w:ascii="宋体" w:hAnsi="Arial"/>
          <w:b/>
          <w:sz w:val="84"/>
        </w:rPr>
      </w:pPr>
    </w:p>
    <w:p w:rsidR="001860BF" w:rsidRDefault="001860BF">
      <w:pPr>
        <w:jc w:val="center"/>
        <w:rPr>
          <w:rFonts w:ascii="宋体" w:hAnsi="Arial"/>
          <w:b/>
          <w:sz w:val="84"/>
        </w:rPr>
      </w:pPr>
      <w:r>
        <w:rPr>
          <w:rFonts w:ascii="宋体" w:hAnsi="Arial" w:hint="eastAsia"/>
          <w:b/>
          <w:sz w:val="84"/>
        </w:rPr>
        <w:t>招标文件</w:t>
      </w:r>
    </w:p>
    <w:p w:rsidR="001860BF" w:rsidRPr="00FC3021" w:rsidRDefault="001860BF">
      <w:pPr>
        <w:jc w:val="center"/>
        <w:rPr>
          <w:rFonts w:ascii="宋体" w:hAnsi="Arial"/>
          <w:b/>
          <w:sz w:val="84"/>
        </w:rPr>
      </w:pPr>
    </w:p>
    <w:p w:rsidR="001860BF" w:rsidRDefault="001860BF">
      <w:pPr>
        <w:jc w:val="center"/>
        <w:rPr>
          <w:rFonts w:ascii="方正行楷简体" w:eastAsia="方正行楷简体" w:hAnsi="Arial"/>
        </w:rPr>
      </w:pPr>
    </w:p>
    <w:p w:rsidR="001860BF" w:rsidRDefault="001860BF">
      <w:pPr>
        <w:rPr>
          <w:rFonts w:ascii="宋体"/>
          <w:b/>
          <w:bCs/>
          <w:color w:val="FF0000"/>
          <w:sz w:val="30"/>
          <w:szCs w:val="30"/>
        </w:rPr>
      </w:pPr>
      <w:r>
        <w:rPr>
          <w:rFonts w:ascii="宋体" w:hAnsi="宋体"/>
          <w:b/>
          <w:bCs/>
          <w:sz w:val="30"/>
          <w:szCs w:val="30"/>
        </w:rPr>
        <w:t xml:space="preserve">    </w:t>
      </w:r>
      <w:r>
        <w:rPr>
          <w:rFonts w:ascii="宋体" w:hAnsi="宋体" w:hint="eastAsia"/>
          <w:b/>
          <w:bCs/>
          <w:sz w:val="30"/>
          <w:szCs w:val="30"/>
        </w:rPr>
        <w:t>标书编号：</w:t>
      </w:r>
      <w:r>
        <w:rPr>
          <w:rFonts w:ascii="宋体" w:hAnsi="宋体"/>
          <w:b/>
          <w:bCs/>
          <w:sz w:val="30"/>
          <w:szCs w:val="30"/>
        </w:rPr>
        <w:t>YEU20200711</w:t>
      </w:r>
    </w:p>
    <w:p w:rsidR="001860BF" w:rsidRDefault="001860BF">
      <w:pPr>
        <w:jc w:val="center"/>
        <w:rPr>
          <w:rFonts w:ascii="宋体"/>
          <w:b/>
          <w:bCs/>
          <w:sz w:val="30"/>
          <w:szCs w:val="30"/>
        </w:rPr>
      </w:pPr>
      <w:r>
        <w:rPr>
          <w:rFonts w:ascii="宋体" w:hAnsi="宋体"/>
          <w:b/>
          <w:bCs/>
          <w:sz w:val="30"/>
          <w:szCs w:val="30"/>
        </w:rPr>
        <w:t xml:space="preserve"> </w:t>
      </w:r>
      <w:r>
        <w:rPr>
          <w:rFonts w:ascii="宋体" w:hAnsi="宋体" w:hint="eastAsia"/>
          <w:b/>
          <w:bCs/>
          <w:sz w:val="30"/>
          <w:szCs w:val="30"/>
        </w:rPr>
        <w:t>项目名称：</w:t>
      </w:r>
      <w:r w:rsidRPr="006F6196">
        <w:rPr>
          <w:rFonts w:ascii="宋体" w:hAnsi="宋体" w:cs="宋体" w:hint="eastAsia"/>
          <w:b/>
          <w:kern w:val="0"/>
          <w:sz w:val="30"/>
          <w:szCs w:val="30"/>
        </w:rPr>
        <w:t>仰恩大学外国语学院实验室语音室环境升级改造</w:t>
      </w:r>
    </w:p>
    <w:p w:rsidR="001860BF" w:rsidRDefault="001860BF">
      <w:pPr>
        <w:jc w:val="center"/>
        <w:rPr>
          <w:rFonts w:ascii="宋体"/>
          <w:sz w:val="30"/>
          <w:szCs w:val="30"/>
        </w:rPr>
      </w:pPr>
    </w:p>
    <w:p w:rsidR="001860BF" w:rsidRDefault="001860BF">
      <w:pPr>
        <w:jc w:val="center"/>
        <w:rPr>
          <w:rFonts w:ascii="宋体"/>
          <w:sz w:val="30"/>
          <w:szCs w:val="30"/>
        </w:rPr>
      </w:pPr>
    </w:p>
    <w:p w:rsidR="001860BF" w:rsidRDefault="001860BF">
      <w:pPr>
        <w:jc w:val="center"/>
        <w:rPr>
          <w:rFonts w:ascii="宋体"/>
          <w:sz w:val="30"/>
          <w:szCs w:val="30"/>
        </w:rPr>
      </w:pPr>
    </w:p>
    <w:p w:rsidR="001860BF" w:rsidRDefault="001860BF">
      <w:pPr>
        <w:jc w:val="center"/>
        <w:rPr>
          <w:rFonts w:ascii="宋体"/>
          <w:sz w:val="30"/>
          <w:szCs w:val="30"/>
        </w:rPr>
      </w:pPr>
    </w:p>
    <w:p w:rsidR="001860BF" w:rsidRDefault="001860BF">
      <w:pPr>
        <w:jc w:val="center"/>
        <w:rPr>
          <w:rFonts w:ascii="宋体"/>
          <w:sz w:val="30"/>
          <w:szCs w:val="30"/>
        </w:rPr>
      </w:pPr>
    </w:p>
    <w:p w:rsidR="001860BF" w:rsidRDefault="001860BF">
      <w:pPr>
        <w:jc w:val="center"/>
        <w:rPr>
          <w:rFonts w:ascii="宋体"/>
          <w:sz w:val="30"/>
          <w:szCs w:val="30"/>
        </w:rPr>
      </w:pPr>
    </w:p>
    <w:p w:rsidR="001860BF" w:rsidRDefault="001860BF">
      <w:pPr>
        <w:jc w:val="center"/>
        <w:rPr>
          <w:rFonts w:ascii="宋体"/>
          <w:sz w:val="30"/>
          <w:szCs w:val="30"/>
        </w:rPr>
      </w:pPr>
    </w:p>
    <w:p w:rsidR="001860BF" w:rsidRDefault="001860BF">
      <w:pPr>
        <w:jc w:val="center"/>
        <w:rPr>
          <w:rFonts w:ascii="宋体"/>
          <w:b/>
          <w:bCs/>
          <w:sz w:val="30"/>
          <w:szCs w:val="30"/>
        </w:rPr>
      </w:pPr>
      <w:r>
        <w:rPr>
          <w:rFonts w:ascii="宋体" w:hAnsi="宋体" w:hint="eastAsia"/>
          <w:b/>
          <w:bCs/>
          <w:sz w:val="30"/>
          <w:szCs w:val="30"/>
        </w:rPr>
        <w:t>仰恩大学采购中心</w:t>
      </w:r>
    </w:p>
    <w:p w:rsidR="001860BF" w:rsidRDefault="001860BF" w:rsidP="00727D0B">
      <w:pPr>
        <w:pStyle w:val="Date"/>
        <w:ind w:leftChars="47" w:left="31680"/>
        <w:jc w:val="center"/>
        <w:rPr>
          <w:b/>
          <w:bCs/>
          <w:sz w:val="30"/>
          <w:szCs w:val="30"/>
        </w:rPr>
      </w:pPr>
      <w:smartTag w:uri="urn:schemas-microsoft-com:office:smarttags" w:element="chsdate">
        <w:smartTagPr>
          <w:attr w:name="IsROCDate" w:val="False"/>
          <w:attr w:name="IsLunarDate" w:val="False"/>
          <w:attr w:name="Day" w:val="01"/>
          <w:attr w:name="Month" w:val="07"/>
          <w:attr w:name="Year" w:val="2020"/>
        </w:smartTagPr>
        <w:smartTag w:uri="urn:schemas-microsoft-com:office:smarttags" w:element="chsdate">
          <w:smartTagPr>
            <w:attr w:name="IsROCDate" w:val="False"/>
            <w:attr w:name="IsLunarDate" w:val="False"/>
            <w:attr w:name="Day" w:val="11"/>
            <w:attr w:name="Month" w:val="07"/>
            <w:attr w:name="Year" w:val="2020"/>
          </w:smartTagPr>
          <w:r>
            <w:rPr>
              <w:b/>
              <w:bCs/>
              <w:sz w:val="30"/>
              <w:szCs w:val="30"/>
            </w:rPr>
            <w:t>2020</w:t>
          </w:r>
          <w:r>
            <w:rPr>
              <w:rFonts w:hint="eastAsia"/>
              <w:b/>
              <w:bCs/>
              <w:sz w:val="30"/>
              <w:szCs w:val="30"/>
            </w:rPr>
            <w:t>年</w:t>
          </w:r>
          <w:r>
            <w:rPr>
              <w:b/>
              <w:bCs/>
              <w:sz w:val="30"/>
              <w:szCs w:val="30"/>
            </w:rPr>
            <w:t xml:space="preserve"> 07 </w:t>
          </w:r>
          <w:r>
            <w:rPr>
              <w:rFonts w:hint="eastAsia"/>
              <w:b/>
              <w:bCs/>
              <w:sz w:val="30"/>
              <w:szCs w:val="30"/>
            </w:rPr>
            <w:t>月</w:t>
          </w:r>
        </w:smartTag>
        <w:r>
          <w:rPr>
            <w:b/>
            <w:bCs/>
            <w:sz w:val="30"/>
            <w:szCs w:val="30"/>
          </w:rPr>
          <w:t>1</w:t>
        </w:r>
      </w:smartTag>
      <w:r>
        <w:rPr>
          <w:b/>
          <w:bCs/>
          <w:sz w:val="30"/>
          <w:szCs w:val="30"/>
        </w:rPr>
        <w:t>1</w:t>
      </w:r>
      <w:r>
        <w:rPr>
          <w:rFonts w:hint="eastAsia"/>
          <w:b/>
          <w:bCs/>
          <w:sz w:val="30"/>
          <w:szCs w:val="30"/>
        </w:rPr>
        <w:t>日</w:t>
      </w:r>
    </w:p>
    <w:p w:rsidR="001860BF" w:rsidRDefault="001860BF">
      <w:pPr>
        <w:spacing w:line="480" w:lineRule="auto"/>
        <w:jc w:val="center"/>
        <w:rPr>
          <w:rFonts w:ascii="宋体"/>
          <w:b/>
          <w:sz w:val="52"/>
        </w:rPr>
      </w:pPr>
      <w:r>
        <w:rPr>
          <w:rFonts w:ascii="宋体" w:hAnsi="宋体" w:hint="eastAsia"/>
          <w:b/>
          <w:sz w:val="52"/>
        </w:rPr>
        <w:t>投标人须知前附表</w:t>
      </w:r>
    </w:p>
    <w:tbl>
      <w:tblPr>
        <w:tblW w:w="0" w:type="auto"/>
        <w:tblInd w:w="-312" w:type="dxa"/>
        <w:tblBorders>
          <w:top w:val="single" w:sz="4" w:space="0" w:color="auto"/>
          <w:left w:val="single" w:sz="4" w:space="0" w:color="auto"/>
          <w:bottom w:val="single" w:sz="4" w:space="0" w:color="auto"/>
          <w:right w:val="single" w:sz="4" w:space="0" w:color="auto"/>
        </w:tblBorders>
        <w:tblLayout w:type="fixed"/>
        <w:tblLook w:val="00A0"/>
      </w:tblPr>
      <w:tblGrid>
        <w:gridCol w:w="995"/>
        <w:gridCol w:w="8620"/>
      </w:tblGrid>
      <w:tr w:rsidR="001860BF">
        <w:trPr>
          <w:trHeight w:val="506"/>
        </w:trPr>
        <w:tc>
          <w:tcPr>
            <w:tcW w:w="995" w:type="dxa"/>
            <w:tcBorders>
              <w:top w:val="single" w:sz="4" w:space="0" w:color="auto"/>
              <w:bottom w:val="single" w:sz="4" w:space="0" w:color="auto"/>
              <w:right w:val="single" w:sz="4" w:space="0" w:color="auto"/>
            </w:tcBorders>
            <w:vAlign w:val="center"/>
          </w:tcPr>
          <w:p w:rsidR="001860BF" w:rsidRDefault="001860BF">
            <w:pPr>
              <w:jc w:val="center"/>
              <w:rPr>
                <w:rFonts w:ascii="宋体"/>
                <w:b/>
                <w:szCs w:val="20"/>
              </w:rPr>
            </w:pPr>
            <w:r>
              <w:rPr>
                <w:rFonts w:ascii="宋体" w:hAnsi="宋体" w:hint="eastAsia"/>
                <w:b/>
              </w:rPr>
              <w:t>序号</w:t>
            </w:r>
          </w:p>
        </w:tc>
        <w:tc>
          <w:tcPr>
            <w:tcW w:w="8620" w:type="dxa"/>
            <w:tcBorders>
              <w:top w:val="single" w:sz="4" w:space="0" w:color="auto"/>
              <w:left w:val="single" w:sz="4" w:space="0" w:color="auto"/>
              <w:bottom w:val="single" w:sz="4" w:space="0" w:color="auto"/>
            </w:tcBorders>
            <w:vAlign w:val="center"/>
          </w:tcPr>
          <w:p w:rsidR="001860BF" w:rsidRDefault="001860BF">
            <w:pPr>
              <w:jc w:val="center"/>
              <w:rPr>
                <w:rFonts w:ascii="宋体"/>
                <w:b/>
                <w:szCs w:val="20"/>
              </w:rPr>
            </w:pPr>
            <w:r>
              <w:rPr>
                <w:rFonts w:ascii="宋体" w:hAnsi="宋体" w:hint="eastAsia"/>
                <w:b/>
              </w:rPr>
              <w:t>内容</w:t>
            </w:r>
          </w:p>
        </w:tc>
      </w:tr>
      <w:tr w:rsidR="001860BF">
        <w:trPr>
          <w:trHeight w:val="808"/>
        </w:trPr>
        <w:tc>
          <w:tcPr>
            <w:tcW w:w="995" w:type="dxa"/>
            <w:tcBorders>
              <w:top w:val="single" w:sz="4" w:space="0" w:color="auto"/>
              <w:bottom w:val="single" w:sz="4" w:space="0" w:color="auto"/>
              <w:right w:val="single" w:sz="4" w:space="0" w:color="auto"/>
            </w:tcBorders>
          </w:tcPr>
          <w:p w:rsidR="001860BF" w:rsidRDefault="001860BF">
            <w:pPr>
              <w:jc w:val="center"/>
              <w:rPr>
                <w:rFonts w:ascii="宋体"/>
                <w:b/>
                <w:bCs/>
                <w:szCs w:val="20"/>
              </w:rPr>
            </w:pPr>
            <w:r>
              <w:rPr>
                <w:rFonts w:ascii="宋体" w:hAnsi="宋体"/>
                <w:b/>
                <w:bCs/>
              </w:rPr>
              <w:t>1</w:t>
            </w:r>
          </w:p>
        </w:tc>
        <w:tc>
          <w:tcPr>
            <w:tcW w:w="8620" w:type="dxa"/>
            <w:tcBorders>
              <w:top w:val="single" w:sz="4" w:space="0" w:color="auto"/>
              <w:left w:val="single" w:sz="4" w:space="0" w:color="auto"/>
              <w:bottom w:val="single" w:sz="4" w:space="0" w:color="auto"/>
            </w:tcBorders>
          </w:tcPr>
          <w:p w:rsidR="001860BF" w:rsidRDefault="001860BF">
            <w:pPr>
              <w:rPr>
                <w:rFonts w:ascii="宋体"/>
                <w:bCs/>
                <w:szCs w:val="21"/>
              </w:rPr>
            </w:pPr>
            <w:r>
              <w:rPr>
                <w:rFonts w:ascii="宋体" w:hAnsi="宋体" w:hint="eastAsia"/>
                <w:b/>
                <w:bCs/>
              </w:rPr>
              <w:t>招标项目名称：</w:t>
            </w:r>
            <w:r>
              <w:rPr>
                <w:rFonts w:ascii="宋体" w:hAnsi="宋体" w:cs="宋体" w:hint="eastAsia"/>
                <w:kern w:val="0"/>
                <w:szCs w:val="21"/>
              </w:rPr>
              <w:t>仰恩大学外国语学院实验室语音室环境升级改造</w:t>
            </w:r>
          </w:p>
          <w:p w:rsidR="001860BF" w:rsidRPr="00C364AE" w:rsidRDefault="001860BF">
            <w:pPr>
              <w:rPr>
                <w:rFonts w:ascii="宋体"/>
                <w:b/>
                <w:bCs/>
                <w:color w:val="FF0000"/>
                <w:sz w:val="30"/>
                <w:szCs w:val="30"/>
              </w:rPr>
            </w:pPr>
            <w:r>
              <w:rPr>
                <w:rFonts w:ascii="宋体" w:hAnsi="宋体" w:hint="eastAsia"/>
                <w:b/>
                <w:bCs/>
              </w:rPr>
              <w:t>标书编号：</w:t>
            </w:r>
            <w:r w:rsidRPr="009131B1">
              <w:rPr>
                <w:rFonts w:ascii="宋体" w:hAnsi="宋体"/>
                <w:bCs/>
                <w:szCs w:val="21"/>
              </w:rPr>
              <w:t xml:space="preserve">YEU20200711 </w:t>
            </w:r>
          </w:p>
        </w:tc>
      </w:tr>
      <w:tr w:rsidR="001860BF">
        <w:trPr>
          <w:trHeight w:val="820"/>
        </w:trPr>
        <w:tc>
          <w:tcPr>
            <w:tcW w:w="995" w:type="dxa"/>
            <w:tcBorders>
              <w:top w:val="single" w:sz="4" w:space="0" w:color="auto"/>
              <w:bottom w:val="single" w:sz="4" w:space="0" w:color="auto"/>
              <w:right w:val="single" w:sz="4" w:space="0" w:color="auto"/>
            </w:tcBorders>
          </w:tcPr>
          <w:p w:rsidR="001860BF" w:rsidRDefault="001860BF">
            <w:pPr>
              <w:ind w:right="102"/>
              <w:jc w:val="center"/>
              <w:rPr>
                <w:rFonts w:ascii="宋体"/>
                <w:b/>
                <w:bCs/>
                <w:szCs w:val="20"/>
              </w:rPr>
            </w:pPr>
            <w:r>
              <w:rPr>
                <w:rFonts w:ascii="宋体" w:hAnsi="宋体"/>
                <w:b/>
                <w:bCs/>
              </w:rPr>
              <w:t>2</w:t>
            </w:r>
          </w:p>
        </w:tc>
        <w:tc>
          <w:tcPr>
            <w:tcW w:w="8620" w:type="dxa"/>
            <w:tcBorders>
              <w:top w:val="single" w:sz="4" w:space="0" w:color="auto"/>
              <w:left w:val="single" w:sz="4" w:space="0" w:color="auto"/>
              <w:bottom w:val="single" w:sz="4" w:space="0" w:color="auto"/>
            </w:tcBorders>
          </w:tcPr>
          <w:p w:rsidR="001860BF" w:rsidRDefault="001860BF">
            <w:pPr>
              <w:rPr>
                <w:rFonts w:ascii="宋体"/>
                <w:szCs w:val="21"/>
              </w:rPr>
            </w:pPr>
            <w:r>
              <w:rPr>
                <w:rFonts w:ascii="宋体" w:hAnsi="宋体" w:hint="eastAsia"/>
                <w:b/>
                <w:bCs/>
              </w:rPr>
              <w:t>招标人：</w:t>
            </w:r>
            <w:r>
              <w:rPr>
                <w:rFonts w:ascii="宋体" w:hAnsi="宋体" w:hint="eastAsia"/>
                <w:szCs w:val="21"/>
              </w:rPr>
              <w:t>仰恩大学</w:t>
            </w:r>
          </w:p>
          <w:p w:rsidR="001860BF" w:rsidRDefault="001860BF">
            <w:pPr>
              <w:rPr>
                <w:rFonts w:ascii="宋体"/>
                <w:b/>
                <w:bCs/>
              </w:rPr>
            </w:pPr>
            <w:r>
              <w:rPr>
                <w:rFonts w:ascii="宋体" w:hAnsi="宋体" w:hint="eastAsia"/>
                <w:b/>
                <w:bCs/>
              </w:rPr>
              <w:t>招标人地址：</w:t>
            </w:r>
            <w:r>
              <w:rPr>
                <w:rFonts w:ascii="宋体" w:hAnsi="宋体" w:hint="eastAsia"/>
              </w:rPr>
              <w:t>泉州市洛江区马甲镇（邮编：</w:t>
            </w:r>
            <w:r>
              <w:rPr>
                <w:rFonts w:ascii="宋体" w:hAnsi="宋体"/>
              </w:rPr>
              <w:t>362014</w:t>
            </w:r>
            <w:r>
              <w:rPr>
                <w:rFonts w:ascii="宋体" w:hAnsi="宋体" w:hint="eastAsia"/>
              </w:rPr>
              <w:t>）</w:t>
            </w:r>
          </w:p>
        </w:tc>
      </w:tr>
      <w:tr w:rsidR="001860BF">
        <w:trPr>
          <w:trHeight w:val="818"/>
        </w:trPr>
        <w:tc>
          <w:tcPr>
            <w:tcW w:w="995" w:type="dxa"/>
            <w:tcBorders>
              <w:top w:val="single" w:sz="4" w:space="0" w:color="auto"/>
              <w:bottom w:val="single" w:sz="4" w:space="0" w:color="auto"/>
              <w:right w:val="single" w:sz="4" w:space="0" w:color="auto"/>
            </w:tcBorders>
          </w:tcPr>
          <w:p w:rsidR="001860BF" w:rsidRDefault="001860BF">
            <w:pPr>
              <w:jc w:val="center"/>
              <w:rPr>
                <w:rFonts w:ascii="宋体"/>
                <w:b/>
                <w:bCs/>
                <w:szCs w:val="20"/>
              </w:rPr>
            </w:pPr>
            <w:r>
              <w:rPr>
                <w:rFonts w:ascii="宋体" w:hAnsi="宋体"/>
                <w:b/>
                <w:bCs/>
              </w:rPr>
              <w:t>3</w:t>
            </w:r>
          </w:p>
        </w:tc>
        <w:tc>
          <w:tcPr>
            <w:tcW w:w="8620" w:type="dxa"/>
            <w:tcBorders>
              <w:top w:val="single" w:sz="4" w:space="0" w:color="auto"/>
              <w:left w:val="single" w:sz="4" w:space="0" w:color="auto"/>
              <w:bottom w:val="single" w:sz="4" w:space="0" w:color="auto"/>
            </w:tcBorders>
          </w:tcPr>
          <w:p w:rsidR="001860BF" w:rsidRDefault="001860BF">
            <w:pPr>
              <w:rPr>
                <w:rFonts w:ascii="宋体"/>
              </w:rPr>
            </w:pPr>
            <w:r>
              <w:rPr>
                <w:rFonts w:ascii="宋体" w:hAnsi="宋体" w:hint="eastAsia"/>
                <w:b/>
                <w:bCs/>
              </w:rPr>
              <w:t>投标保证金金额为</w:t>
            </w:r>
            <w:r>
              <w:rPr>
                <w:rFonts w:ascii="宋体" w:hAnsi="宋体" w:hint="eastAsia"/>
              </w:rPr>
              <w:t>：人民币</w:t>
            </w:r>
            <w:r>
              <w:rPr>
                <w:rFonts w:ascii="宋体" w:hAnsi="宋体"/>
              </w:rPr>
              <w:t>5000</w:t>
            </w:r>
            <w:r>
              <w:rPr>
                <w:rFonts w:ascii="宋体" w:hAnsi="宋体" w:hint="eastAsia"/>
              </w:rPr>
              <w:t>元</w:t>
            </w:r>
          </w:p>
          <w:p w:rsidR="001860BF" w:rsidRPr="0059423C" w:rsidRDefault="001860BF">
            <w:pPr>
              <w:rPr>
                <w:rFonts w:ascii="宋体"/>
                <w:b/>
                <w:bCs/>
              </w:rPr>
            </w:pPr>
            <w:r>
              <w:rPr>
                <w:rFonts w:ascii="宋体" w:hAnsi="宋体" w:hint="eastAsia"/>
                <w:b/>
                <w:bCs/>
              </w:rPr>
              <w:t>投标保证金形式为：</w:t>
            </w:r>
            <w:r>
              <w:rPr>
                <w:rFonts w:ascii="宋体" w:hAnsi="宋体" w:hint="eastAsia"/>
                <w:bCs/>
              </w:rPr>
              <w:t>以现金形式密封</w:t>
            </w:r>
            <w:r>
              <w:rPr>
                <w:rFonts w:ascii="宋体"/>
                <w:bCs/>
              </w:rPr>
              <w:t>,</w:t>
            </w:r>
            <w:r>
              <w:rPr>
                <w:rFonts w:ascii="宋体" w:hAnsi="宋体" w:hint="eastAsia"/>
                <w:bCs/>
              </w:rPr>
              <w:t>开标当天带至招标现场。</w:t>
            </w:r>
          </w:p>
        </w:tc>
      </w:tr>
      <w:tr w:rsidR="001860BF">
        <w:trPr>
          <w:trHeight w:val="1385"/>
        </w:trPr>
        <w:tc>
          <w:tcPr>
            <w:tcW w:w="995" w:type="dxa"/>
            <w:tcBorders>
              <w:top w:val="single" w:sz="4" w:space="0" w:color="auto"/>
              <w:bottom w:val="single" w:sz="4" w:space="0" w:color="auto"/>
              <w:right w:val="single" w:sz="4" w:space="0" w:color="auto"/>
            </w:tcBorders>
          </w:tcPr>
          <w:p w:rsidR="001860BF" w:rsidRDefault="001860BF">
            <w:pPr>
              <w:jc w:val="center"/>
              <w:rPr>
                <w:rFonts w:ascii="宋体"/>
                <w:b/>
                <w:bCs/>
                <w:szCs w:val="20"/>
              </w:rPr>
            </w:pPr>
            <w:r>
              <w:rPr>
                <w:rFonts w:ascii="宋体" w:hAnsi="宋体"/>
                <w:b/>
                <w:bCs/>
                <w:szCs w:val="20"/>
              </w:rPr>
              <w:t>4</w:t>
            </w:r>
          </w:p>
        </w:tc>
        <w:tc>
          <w:tcPr>
            <w:tcW w:w="8620" w:type="dxa"/>
            <w:tcBorders>
              <w:top w:val="single" w:sz="4" w:space="0" w:color="auto"/>
              <w:left w:val="single" w:sz="4" w:space="0" w:color="auto"/>
              <w:bottom w:val="single" w:sz="4" w:space="0" w:color="auto"/>
            </w:tcBorders>
          </w:tcPr>
          <w:p w:rsidR="001860BF" w:rsidRPr="001F1245" w:rsidRDefault="001860BF">
            <w:pPr>
              <w:rPr>
                <w:rFonts w:ascii="宋体"/>
                <w:bCs/>
                <w:color w:val="000000"/>
                <w:szCs w:val="20"/>
              </w:rPr>
            </w:pPr>
            <w:r w:rsidRPr="001F1245">
              <w:rPr>
                <w:rFonts w:ascii="宋体" w:hAnsi="宋体" w:hint="eastAsia"/>
                <w:b/>
                <w:bCs/>
                <w:color w:val="000000"/>
              </w:rPr>
              <w:t>投标文件递交至：</w:t>
            </w:r>
            <w:r w:rsidRPr="00C364AE">
              <w:rPr>
                <w:rFonts w:ascii="宋体" w:hAnsi="宋体" w:hint="eastAsia"/>
                <w:bCs/>
                <w:color w:val="000000"/>
              </w:rPr>
              <w:t>仰恩大学旧区总务部</w:t>
            </w:r>
          </w:p>
          <w:p w:rsidR="001860BF" w:rsidRPr="001F1245" w:rsidRDefault="001860BF">
            <w:pPr>
              <w:rPr>
                <w:rFonts w:ascii="宋体"/>
                <w:bCs/>
                <w:color w:val="000000"/>
              </w:rPr>
            </w:pPr>
            <w:r w:rsidRPr="001F1245">
              <w:rPr>
                <w:rFonts w:ascii="宋体" w:hAnsi="宋体" w:hint="eastAsia"/>
                <w:b/>
                <w:bCs/>
                <w:color w:val="000000"/>
              </w:rPr>
              <w:t>投标开始时间：</w:t>
            </w:r>
            <w:r>
              <w:rPr>
                <w:rFonts w:ascii="宋体" w:hAnsi="宋体"/>
                <w:bCs/>
                <w:color w:val="000000"/>
              </w:rPr>
              <w:t>2020</w:t>
            </w:r>
            <w:r>
              <w:rPr>
                <w:rFonts w:ascii="宋体" w:hAnsi="宋体" w:hint="eastAsia"/>
                <w:bCs/>
                <w:color w:val="000000"/>
              </w:rPr>
              <w:t>年</w:t>
            </w:r>
            <w:r>
              <w:rPr>
                <w:rFonts w:ascii="宋体" w:hAnsi="宋体"/>
                <w:bCs/>
                <w:color w:val="000000"/>
              </w:rPr>
              <w:t>07</w:t>
            </w:r>
            <w:r>
              <w:rPr>
                <w:rFonts w:ascii="宋体" w:hAnsi="宋体" w:hint="eastAsia"/>
                <w:bCs/>
                <w:color w:val="000000"/>
              </w:rPr>
              <w:t>月</w:t>
            </w:r>
            <w:r>
              <w:rPr>
                <w:rFonts w:ascii="宋体" w:hAnsi="宋体"/>
                <w:bCs/>
                <w:color w:val="000000"/>
              </w:rPr>
              <w:t>11</w:t>
            </w:r>
            <w:r>
              <w:rPr>
                <w:rFonts w:ascii="宋体" w:hAnsi="宋体" w:hint="eastAsia"/>
                <w:bCs/>
                <w:color w:val="000000"/>
              </w:rPr>
              <w:t>日</w:t>
            </w:r>
          </w:p>
          <w:p w:rsidR="001860BF" w:rsidRPr="001F1245" w:rsidRDefault="001860BF">
            <w:pPr>
              <w:rPr>
                <w:rFonts w:ascii="宋体"/>
                <w:bCs/>
                <w:color w:val="000000"/>
              </w:rPr>
            </w:pPr>
            <w:r w:rsidRPr="001F1245">
              <w:rPr>
                <w:rFonts w:ascii="宋体" w:hAnsi="宋体" w:hint="eastAsia"/>
                <w:b/>
                <w:bCs/>
                <w:color w:val="000000"/>
              </w:rPr>
              <w:t>投标截止时间：</w:t>
            </w:r>
            <w:r>
              <w:rPr>
                <w:rFonts w:ascii="宋体" w:hAnsi="宋体"/>
                <w:bCs/>
                <w:color w:val="000000"/>
              </w:rPr>
              <w:t>2020</w:t>
            </w:r>
            <w:r>
              <w:rPr>
                <w:rFonts w:ascii="宋体" w:hAnsi="宋体" w:hint="eastAsia"/>
                <w:bCs/>
                <w:color w:val="000000"/>
              </w:rPr>
              <w:t>年</w:t>
            </w:r>
            <w:r>
              <w:rPr>
                <w:rFonts w:ascii="宋体" w:hAnsi="宋体"/>
                <w:bCs/>
                <w:color w:val="000000"/>
              </w:rPr>
              <w:t>07</w:t>
            </w:r>
            <w:r>
              <w:rPr>
                <w:rFonts w:ascii="宋体" w:hAnsi="宋体" w:hint="eastAsia"/>
                <w:bCs/>
                <w:color w:val="000000"/>
              </w:rPr>
              <w:t>月</w:t>
            </w:r>
            <w:r>
              <w:rPr>
                <w:rFonts w:ascii="宋体" w:hAnsi="宋体"/>
                <w:bCs/>
                <w:color w:val="000000"/>
              </w:rPr>
              <w:t>19</w:t>
            </w:r>
            <w:r>
              <w:rPr>
                <w:rFonts w:ascii="宋体" w:hAnsi="宋体" w:hint="eastAsia"/>
                <w:bCs/>
                <w:color w:val="000000"/>
              </w:rPr>
              <w:t>日</w:t>
            </w:r>
          </w:p>
          <w:p w:rsidR="001860BF" w:rsidRDefault="001860BF">
            <w:pPr>
              <w:rPr>
                <w:rFonts w:ascii="宋体"/>
                <w:bCs/>
                <w:color w:val="000000"/>
              </w:rPr>
            </w:pPr>
            <w:r w:rsidRPr="001F1245">
              <w:rPr>
                <w:rFonts w:ascii="宋体" w:hAnsi="宋体" w:hint="eastAsia"/>
                <w:b/>
                <w:bCs/>
                <w:color w:val="000000"/>
              </w:rPr>
              <w:t>实地勘察时间：</w:t>
            </w:r>
            <w:r>
              <w:rPr>
                <w:rFonts w:ascii="宋体" w:hAnsi="宋体"/>
                <w:bCs/>
                <w:color w:val="000000"/>
              </w:rPr>
              <w:t>2020</w:t>
            </w:r>
            <w:r>
              <w:rPr>
                <w:rFonts w:ascii="宋体" w:hAnsi="宋体" w:hint="eastAsia"/>
                <w:bCs/>
                <w:color w:val="000000"/>
              </w:rPr>
              <w:t>年</w:t>
            </w:r>
            <w:r>
              <w:rPr>
                <w:rFonts w:ascii="宋体" w:hAnsi="宋体"/>
                <w:bCs/>
                <w:color w:val="000000"/>
              </w:rPr>
              <w:t>07</w:t>
            </w:r>
            <w:r>
              <w:rPr>
                <w:rFonts w:ascii="宋体" w:hAnsi="宋体" w:hint="eastAsia"/>
                <w:bCs/>
                <w:color w:val="000000"/>
              </w:rPr>
              <w:t>月</w:t>
            </w:r>
            <w:r>
              <w:rPr>
                <w:rFonts w:ascii="宋体" w:hAnsi="宋体"/>
                <w:bCs/>
                <w:color w:val="000000"/>
              </w:rPr>
              <w:t>16</w:t>
            </w:r>
            <w:r>
              <w:rPr>
                <w:rFonts w:ascii="宋体" w:hAnsi="宋体" w:hint="eastAsia"/>
                <w:bCs/>
                <w:color w:val="000000"/>
              </w:rPr>
              <w:t>日上午</w:t>
            </w:r>
            <w:r>
              <w:rPr>
                <w:rFonts w:ascii="宋体" w:hAnsi="宋体"/>
                <w:bCs/>
                <w:color w:val="000000"/>
              </w:rPr>
              <w:t>09</w:t>
            </w:r>
            <w:r>
              <w:rPr>
                <w:rFonts w:ascii="宋体" w:hAnsi="宋体" w:hint="eastAsia"/>
                <w:bCs/>
                <w:color w:val="000000"/>
              </w:rPr>
              <w:t>：</w:t>
            </w:r>
            <w:r>
              <w:rPr>
                <w:rFonts w:ascii="宋体" w:hAnsi="宋体"/>
                <w:bCs/>
                <w:color w:val="000000"/>
              </w:rPr>
              <w:t xml:space="preserve">:00 </w:t>
            </w:r>
          </w:p>
          <w:p w:rsidR="001860BF" w:rsidRDefault="001860BF">
            <w:pPr>
              <w:rPr>
                <w:rFonts w:ascii="宋体"/>
                <w:bCs/>
                <w:color w:val="000000"/>
              </w:rPr>
            </w:pPr>
            <w:r w:rsidRPr="001F1245">
              <w:rPr>
                <w:rFonts w:ascii="宋体" w:hAnsi="宋体" w:hint="eastAsia"/>
                <w:b/>
                <w:bCs/>
                <w:color w:val="000000"/>
              </w:rPr>
              <w:t>实地勘察</w:t>
            </w:r>
            <w:r>
              <w:rPr>
                <w:rFonts w:ascii="宋体" w:hAnsi="宋体" w:hint="eastAsia"/>
                <w:b/>
                <w:bCs/>
                <w:color w:val="000000"/>
              </w:rPr>
              <w:t>地点</w:t>
            </w:r>
            <w:r>
              <w:rPr>
                <w:rFonts w:ascii="宋体" w:hAnsi="宋体"/>
                <w:b/>
                <w:bCs/>
                <w:color w:val="000000"/>
              </w:rPr>
              <w:t>:</w:t>
            </w:r>
            <w:r>
              <w:rPr>
                <w:rFonts w:ascii="宋体" w:hAnsi="宋体" w:hint="eastAsia"/>
                <w:szCs w:val="21"/>
              </w:rPr>
              <w:t>仰恩大学普照楼三楼外国语学院实验室</w:t>
            </w:r>
          </w:p>
          <w:p w:rsidR="001860BF" w:rsidRPr="001F1245" w:rsidRDefault="001860BF">
            <w:pPr>
              <w:rPr>
                <w:rFonts w:ascii="宋体"/>
                <w:bCs/>
                <w:color w:val="000000"/>
              </w:rPr>
            </w:pPr>
            <w:r w:rsidRPr="001F1245">
              <w:rPr>
                <w:rFonts w:ascii="宋体" w:hAnsi="宋体" w:hint="eastAsia"/>
                <w:b/>
                <w:bCs/>
                <w:color w:val="000000"/>
              </w:rPr>
              <w:t>联系电话</w:t>
            </w:r>
            <w:r w:rsidRPr="001F1245">
              <w:rPr>
                <w:rFonts w:ascii="宋体" w:hAnsi="宋体"/>
                <w:b/>
                <w:bCs/>
                <w:color w:val="000000"/>
              </w:rPr>
              <w:t>:</w:t>
            </w:r>
            <w:r w:rsidRPr="00C364AE">
              <w:rPr>
                <w:rFonts w:ascii="宋体" w:hAnsi="宋体" w:hint="eastAsia"/>
                <w:bCs/>
                <w:color w:val="000000"/>
              </w:rPr>
              <w:t>陈老师</w:t>
            </w:r>
            <w:r w:rsidRPr="00C364AE">
              <w:rPr>
                <w:rFonts w:ascii="宋体" w:hAnsi="宋体"/>
                <w:bCs/>
                <w:color w:val="000000"/>
              </w:rPr>
              <w:t xml:space="preserve"> 15860305831</w:t>
            </w:r>
          </w:p>
          <w:p w:rsidR="001860BF" w:rsidRPr="001F1245" w:rsidRDefault="001860BF">
            <w:pPr>
              <w:rPr>
                <w:rFonts w:ascii="宋体"/>
                <w:b/>
                <w:bCs/>
                <w:color w:val="000000"/>
                <w:szCs w:val="20"/>
              </w:rPr>
            </w:pPr>
            <w:r w:rsidRPr="001F1245">
              <w:rPr>
                <w:rFonts w:ascii="宋体" w:hAnsi="宋体" w:hint="eastAsia"/>
                <w:b/>
                <w:bCs/>
                <w:color w:val="000000"/>
              </w:rPr>
              <w:t>投标文件接收人：</w:t>
            </w:r>
            <w:r w:rsidRPr="00C364AE">
              <w:rPr>
                <w:rFonts w:ascii="宋体" w:hAnsi="宋体" w:hint="eastAsia"/>
                <w:bCs/>
                <w:color w:val="000000"/>
                <w:szCs w:val="20"/>
              </w:rPr>
              <w:t>刘老师</w:t>
            </w:r>
            <w:r w:rsidRPr="00C364AE">
              <w:rPr>
                <w:rFonts w:ascii="宋体" w:hAnsi="宋体"/>
                <w:bCs/>
                <w:color w:val="000000"/>
                <w:szCs w:val="20"/>
              </w:rPr>
              <w:t xml:space="preserve"> 13799242709</w:t>
            </w:r>
          </w:p>
          <w:p w:rsidR="001860BF" w:rsidRDefault="001860BF">
            <w:pPr>
              <w:rPr>
                <w:rFonts w:ascii="宋体"/>
                <w:b/>
                <w:bCs/>
                <w:szCs w:val="20"/>
              </w:rPr>
            </w:pPr>
            <w:r w:rsidRPr="001F1245">
              <w:rPr>
                <w:rFonts w:ascii="宋体" w:hAnsi="宋体" w:hint="eastAsia"/>
                <w:b/>
                <w:bCs/>
                <w:color w:val="000000"/>
              </w:rPr>
              <w:t>传真电话：</w:t>
            </w:r>
            <w:r w:rsidRPr="00C364AE">
              <w:rPr>
                <w:rFonts w:ascii="宋体" w:hAnsi="宋体"/>
                <w:bCs/>
                <w:color w:val="000000"/>
              </w:rPr>
              <w:t>0595-22082017</w:t>
            </w:r>
          </w:p>
        </w:tc>
      </w:tr>
      <w:tr w:rsidR="001860BF">
        <w:trPr>
          <w:trHeight w:val="828"/>
        </w:trPr>
        <w:tc>
          <w:tcPr>
            <w:tcW w:w="995" w:type="dxa"/>
            <w:tcBorders>
              <w:top w:val="single" w:sz="4" w:space="0" w:color="auto"/>
              <w:bottom w:val="single" w:sz="4" w:space="0" w:color="auto"/>
              <w:right w:val="single" w:sz="4" w:space="0" w:color="auto"/>
            </w:tcBorders>
          </w:tcPr>
          <w:p w:rsidR="001860BF" w:rsidRDefault="001860BF">
            <w:pPr>
              <w:jc w:val="center"/>
              <w:rPr>
                <w:rFonts w:ascii="宋体"/>
                <w:b/>
                <w:bCs/>
                <w:szCs w:val="20"/>
              </w:rPr>
            </w:pPr>
            <w:r>
              <w:rPr>
                <w:rFonts w:ascii="宋体" w:hAnsi="宋体"/>
                <w:b/>
                <w:bCs/>
              </w:rPr>
              <w:t>5</w:t>
            </w:r>
          </w:p>
        </w:tc>
        <w:tc>
          <w:tcPr>
            <w:tcW w:w="8620" w:type="dxa"/>
            <w:tcBorders>
              <w:top w:val="single" w:sz="4" w:space="0" w:color="auto"/>
              <w:left w:val="single" w:sz="4" w:space="0" w:color="auto"/>
              <w:bottom w:val="single" w:sz="4" w:space="0" w:color="auto"/>
            </w:tcBorders>
          </w:tcPr>
          <w:p w:rsidR="001860BF" w:rsidRDefault="001860BF">
            <w:pPr>
              <w:rPr>
                <w:rFonts w:ascii="宋体"/>
                <w:b/>
                <w:bCs/>
                <w:szCs w:val="20"/>
              </w:rPr>
            </w:pPr>
            <w:r>
              <w:rPr>
                <w:rFonts w:ascii="宋体" w:hAnsi="宋体" w:hint="eastAsia"/>
                <w:b/>
                <w:bCs/>
              </w:rPr>
              <w:t>投标书正本份数：</w:t>
            </w:r>
            <w:r>
              <w:rPr>
                <w:rFonts w:ascii="宋体" w:hAnsi="宋体"/>
                <w:bCs/>
                <w:szCs w:val="20"/>
              </w:rPr>
              <w:t>1</w:t>
            </w:r>
          </w:p>
          <w:p w:rsidR="001860BF" w:rsidRDefault="001860BF">
            <w:pPr>
              <w:rPr>
                <w:rFonts w:ascii="宋体"/>
                <w:b/>
                <w:bCs/>
                <w:szCs w:val="20"/>
              </w:rPr>
            </w:pPr>
            <w:r>
              <w:rPr>
                <w:rFonts w:ascii="宋体" w:hAnsi="宋体" w:hint="eastAsia"/>
                <w:b/>
                <w:bCs/>
              </w:rPr>
              <w:t>投标书副本份数：</w:t>
            </w:r>
            <w:r>
              <w:rPr>
                <w:rFonts w:ascii="宋体" w:hAnsi="宋体"/>
                <w:bCs/>
                <w:szCs w:val="20"/>
              </w:rPr>
              <w:t>6</w:t>
            </w:r>
          </w:p>
        </w:tc>
      </w:tr>
      <w:tr w:rsidR="001860BF">
        <w:trPr>
          <w:trHeight w:val="507"/>
        </w:trPr>
        <w:tc>
          <w:tcPr>
            <w:tcW w:w="995" w:type="dxa"/>
            <w:tcBorders>
              <w:top w:val="single" w:sz="4" w:space="0" w:color="auto"/>
              <w:bottom w:val="single" w:sz="4" w:space="0" w:color="auto"/>
              <w:right w:val="single" w:sz="4" w:space="0" w:color="auto"/>
            </w:tcBorders>
          </w:tcPr>
          <w:p w:rsidR="001860BF" w:rsidRDefault="001860BF">
            <w:pPr>
              <w:jc w:val="center"/>
              <w:rPr>
                <w:rFonts w:ascii="宋体"/>
                <w:b/>
                <w:bCs/>
                <w:szCs w:val="20"/>
              </w:rPr>
            </w:pPr>
            <w:r>
              <w:rPr>
                <w:rFonts w:ascii="宋体" w:hAnsi="宋体"/>
                <w:b/>
                <w:bCs/>
                <w:szCs w:val="20"/>
              </w:rPr>
              <w:t>6</w:t>
            </w:r>
          </w:p>
        </w:tc>
        <w:tc>
          <w:tcPr>
            <w:tcW w:w="8620" w:type="dxa"/>
            <w:tcBorders>
              <w:top w:val="single" w:sz="4" w:space="0" w:color="auto"/>
              <w:left w:val="single" w:sz="4" w:space="0" w:color="auto"/>
              <w:bottom w:val="single" w:sz="4" w:space="0" w:color="auto"/>
            </w:tcBorders>
          </w:tcPr>
          <w:p w:rsidR="001860BF" w:rsidRPr="001F1245" w:rsidRDefault="001860BF">
            <w:pPr>
              <w:rPr>
                <w:rFonts w:ascii="宋体"/>
                <w:bCs/>
                <w:color w:val="000000"/>
                <w:szCs w:val="21"/>
              </w:rPr>
            </w:pPr>
            <w:r w:rsidRPr="001F1245">
              <w:rPr>
                <w:rFonts w:ascii="宋体" w:hAnsi="宋体" w:hint="eastAsia"/>
                <w:b/>
                <w:bCs/>
                <w:color w:val="000000"/>
                <w:szCs w:val="21"/>
              </w:rPr>
              <w:t>开标时间：</w:t>
            </w:r>
            <w:r>
              <w:rPr>
                <w:rFonts w:ascii="宋体" w:hAnsi="宋体"/>
                <w:bCs/>
                <w:color w:val="000000"/>
                <w:szCs w:val="21"/>
              </w:rPr>
              <w:t>2020</w:t>
            </w:r>
            <w:r>
              <w:rPr>
                <w:rFonts w:ascii="宋体" w:hAnsi="宋体" w:hint="eastAsia"/>
                <w:bCs/>
                <w:color w:val="000000"/>
                <w:szCs w:val="21"/>
              </w:rPr>
              <w:t>年</w:t>
            </w:r>
            <w:r>
              <w:rPr>
                <w:rFonts w:ascii="宋体" w:hAnsi="宋体"/>
                <w:bCs/>
                <w:color w:val="000000"/>
                <w:szCs w:val="21"/>
              </w:rPr>
              <w:t>7</w:t>
            </w:r>
            <w:r>
              <w:rPr>
                <w:rFonts w:ascii="宋体" w:hAnsi="宋体" w:hint="eastAsia"/>
                <w:bCs/>
                <w:color w:val="000000"/>
                <w:szCs w:val="21"/>
              </w:rPr>
              <w:t>月</w:t>
            </w:r>
            <w:r>
              <w:rPr>
                <w:rFonts w:ascii="宋体" w:hAnsi="宋体"/>
                <w:bCs/>
                <w:color w:val="000000"/>
                <w:szCs w:val="21"/>
              </w:rPr>
              <w:t>20</w:t>
            </w:r>
            <w:r>
              <w:rPr>
                <w:rFonts w:ascii="宋体" w:hAnsi="宋体" w:hint="eastAsia"/>
                <w:bCs/>
                <w:color w:val="000000"/>
                <w:szCs w:val="21"/>
              </w:rPr>
              <w:t>日下午</w:t>
            </w:r>
            <w:r>
              <w:rPr>
                <w:rFonts w:ascii="宋体" w:hAnsi="宋体"/>
                <w:bCs/>
                <w:color w:val="000000"/>
                <w:szCs w:val="21"/>
              </w:rPr>
              <w:t>15:00</w:t>
            </w:r>
          </w:p>
          <w:p w:rsidR="001860BF" w:rsidRPr="001F1245" w:rsidRDefault="001860BF">
            <w:pPr>
              <w:rPr>
                <w:rFonts w:ascii="宋体"/>
                <w:b/>
                <w:bCs/>
                <w:color w:val="000000"/>
                <w:szCs w:val="21"/>
              </w:rPr>
            </w:pPr>
            <w:r w:rsidRPr="001F1245">
              <w:rPr>
                <w:rFonts w:ascii="宋体" w:hAnsi="宋体" w:hint="eastAsia"/>
                <w:b/>
                <w:bCs/>
                <w:color w:val="000000"/>
                <w:szCs w:val="21"/>
              </w:rPr>
              <w:t>开标地点：</w:t>
            </w:r>
            <w:r w:rsidRPr="001F1245">
              <w:rPr>
                <w:rFonts w:ascii="宋体" w:hAnsi="宋体" w:hint="eastAsia"/>
                <w:bCs/>
                <w:color w:val="000000"/>
                <w:szCs w:val="21"/>
              </w:rPr>
              <w:t>仰恩大学旧区行政楼二楼会议室</w:t>
            </w:r>
          </w:p>
          <w:p w:rsidR="001860BF" w:rsidRDefault="001860BF">
            <w:pPr>
              <w:rPr>
                <w:rFonts w:ascii="宋体"/>
                <w:bCs/>
                <w:szCs w:val="20"/>
                <w:u w:val="single"/>
              </w:rPr>
            </w:pPr>
            <w:r w:rsidRPr="001F1245">
              <w:rPr>
                <w:rFonts w:ascii="宋体" w:hAnsi="宋体" w:hint="eastAsia"/>
                <w:bCs/>
                <w:color w:val="000000"/>
                <w:szCs w:val="21"/>
              </w:rPr>
              <w:t>届时请参加投标的单位法人</w:t>
            </w:r>
            <w:r w:rsidRPr="001F1245">
              <w:rPr>
                <w:rFonts w:ascii="宋体" w:hAnsi="宋体" w:hint="eastAsia"/>
                <w:color w:val="000000"/>
                <w:szCs w:val="21"/>
              </w:rPr>
              <w:t>代表或授权代表</w:t>
            </w:r>
            <w:r w:rsidRPr="001F1245">
              <w:rPr>
                <w:rFonts w:ascii="宋体" w:hAnsi="宋体" w:hint="eastAsia"/>
                <w:bCs/>
                <w:color w:val="000000"/>
                <w:szCs w:val="21"/>
              </w:rPr>
              <w:t>出席开标仪式。</w:t>
            </w:r>
          </w:p>
        </w:tc>
      </w:tr>
      <w:tr w:rsidR="001860BF">
        <w:trPr>
          <w:trHeight w:val="846"/>
        </w:trPr>
        <w:tc>
          <w:tcPr>
            <w:tcW w:w="995" w:type="dxa"/>
            <w:tcBorders>
              <w:top w:val="single" w:sz="4" w:space="0" w:color="auto"/>
              <w:bottom w:val="single" w:sz="4" w:space="0" w:color="auto"/>
              <w:right w:val="single" w:sz="4" w:space="0" w:color="auto"/>
            </w:tcBorders>
          </w:tcPr>
          <w:p w:rsidR="001860BF" w:rsidRDefault="001860BF">
            <w:pPr>
              <w:jc w:val="center"/>
              <w:rPr>
                <w:rFonts w:ascii="宋体"/>
                <w:b/>
                <w:bCs/>
                <w:szCs w:val="20"/>
              </w:rPr>
            </w:pPr>
            <w:r>
              <w:rPr>
                <w:rFonts w:ascii="宋体" w:hAnsi="宋体"/>
                <w:b/>
                <w:bCs/>
              </w:rPr>
              <w:t>7</w:t>
            </w:r>
          </w:p>
        </w:tc>
        <w:tc>
          <w:tcPr>
            <w:tcW w:w="8620" w:type="dxa"/>
            <w:tcBorders>
              <w:top w:val="single" w:sz="4" w:space="0" w:color="auto"/>
              <w:left w:val="single" w:sz="4" w:space="0" w:color="auto"/>
              <w:bottom w:val="single" w:sz="4" w:space="0" w:color="auto"/>
            </w:tcBorders>
          </w:tcPr>
          <w:p w:rsidR="001860BF" w:rsidRDefault="001860BF">
            <w:pPr>
              <w:rPr>
                <w:rFonts w:ascii="宋体"/>
                <w:b/>
                <w:bCs/>
                <w:szCs w:val="20"/>
              </w:rPr>
            </w:pPr>
            <w:r>
              <w:rPr>
                <w:rFonts w:ascii="宋体" w:hAnsi="宋体" w:hint="eastAsia"/>
                <w:b/>
                <w:bCs/>
              </w:rPr>
              <w:t>签订合同地点：</w:t>
            </w:r>
            <w:r>
              <w:rPr>
                <w:rFonts w:ascii="宋体" w:hAnsi="宋体" w:hint="eastAsia"/>
                <w:bCs/>
              </w:rPr>
              <w:t>仰恩大学旧区行政楼</w:t>
            </w:r>
          </w:p>
        </w:tc>
      </w:tr>
      <w:tr w:rsidR="001860BF">
        <w:trPr>
          <w:trHeight w:val="846"/>
        </w:trPr>
        <w:tc>
          <w:tcPr>
            <w:tcW w:w="995" w:type="dxa"/>
            <w:tcBorders>
              <w:top w:val="single" w:sz="4" w:space="0" w:color="auto"/>
              <w:bottom w:val="single" w:sz="4" w:space="0" w:color="auto"/>
              <w:right w:val="single" w:sz="4" w:space="0" w:color="auto"/>
            </w:tcBorders>
          </w:tcPr>
          <w:p w:rsidR="001860BF" w:rsidRDefault="001860BF">
            <w:pPr>
              <w:jc w:val="center"/>
              <w:rPr>
                <w:rFonts w:ascii="宋体"/>
                <w:b/>
                <w:bCs/>
                <w:szCs w:val="20"/>
              </w:rPr>
            </w:pPr>
            <w:r>
              <w:rPr>
                <w:rFonts w:ascii="宋体" w:hAnsi="宋体"/>
                <w:b/>
                <w:bCs/>
              </w:rPr>
              <w:t>8</w:t>
            </w:r>
          </w:p>
        </w:tc>
        <w:tc>
          <w:tcPr>
            <w:tcW w:w="8620" w:type="dxa"/>
            <w:tcBorders>
              <w:top w:val="single" w:sz="4" w:space="0" w:color="auto"/>
              <w:left w:val="single" w:sz="4" w:space="0" w:color="auto"/>
              <w:bottom w:val="single" w:sz="4" w:space="0" w:color="auto"/>
            </w:tcBorders>
          </w:tcPr>
          <w:p w:rsidR="001860BF" w:rsidRDefault="001860BF">
            <w:pPr>
              <w:rPr>
                <w:rFonts w:ascii="宋体"/>
                <w:b/>
                <w:bCs/>
                <w:szCs w:val="20"/>
              </w:rPr>
            </w:pPr>
            <w:r>
              <w:rPr>
                <w:rFonts w:ascii="宋体" w:hAnsi="宋体" w:hint="eastAsia"/>
                <w:b/>
                <w:bCs/>
              </w:rPr>
              <w:t>交货地点：</w:t>
            </w:r>
            <w:r>
              <w:rPr>
                <w:rFonts w:ascii="宋体" w:hAnsi="宋体" w:hint="eastAsia"/>
                <w:szCs w:val="21"/>
              </w:rPr>
              <w:t>仰恩大学普照楼三楼外国语学院实验室</w:t>
            </w:r>
          </w:p>
        </w:tc>
      </w:tr>
      <w:tr w:rsidR="001860BF">
        <w:trPr>
          <w:trHeight w:val="846"/>
        </w:trPr>
        <w:tc>
          <w:tcPr>
            <w:tcW w:w="995" w:type="dxa"/>
            <w:tcBorders>
              <w:top w:val="single" w:sz="4" w:space="0" w:color="auto"/>
              <w:bottom w:val="single" w:sz="4" w:space="0" w:color="auto"/>
              <w:right w:val="single" w:sz="4" w:space="0" w:color="auto"/>
            </w:tcBorders>
          </w:tcPr>
          <w:p w:rsidR="001860BF" w:rsidRDefault="001860BF">
            <w:pPr>
              <w:jc w:val="center"/>
              <w:rPr>
                <w:rFonts w:ascii="宋体"/>
                <w:b/>
                <w:bCs/>
              </w:rPr>
            </w:pPr>
            <w:r>
              <w:rPr>
                <w:rFonts w:ascii="宋体" w:hAnsi="宋体"/>
                <w:b/>
                <w:bCs/>
              </w:rPr>
              <w:t>9</w:t>
            </w:r>
          </w:p>
        </w:tc>
        <w:tc>
          <w:tcPr>
            <w:tcW w:w="8620" w:type="dxa"/>
            <w:tcBorders>
              <w:top w:val="single" w:sz="4" w:space="0" w:color="auto"/>
              <w:left w:val="single" w:sz="4" w:space="0" w:color="auto"/>
              <w:bottom w:val="single" w:sz="4" w:space="0" w:color="auto"/>
            </w:tcBorders>
          </w:tcPr>
          <w:p w:rsidR="001860BF" w:rsidRDefault="001860BF">
            <w:pPr>
              <w:rPr>
                <w:rFonts w:ascii="宋体"/>
                <w:b/>
                <w:bCs/>
              </w:rPr>
            </w:pPr>
            <w:r>
              <w:rPr>
                <w:rFonts w:ascii="宋体" w:hAnsi="宋体" w:hint="eastAsia"/>
                <w:b/>
                <w:bCs/>
              </w:rPr>
              <w:t>交货时间：</w:t>
            </w:r>
            <w:r>
              <w:rPr>
                <w:rFonts w:ascii="宋体" w:hAnsi="宋体" w:hint="eastAsia"/>
                <w:bCs/>
              </w:rPr>
              <w:t>以双方签订的合同为准。</w:t>
            </w:r>
          </w:p>
        </w:tc>
      </w:tr>
      <w:tr w:rsidR="001860BF">
        <w:trPr>
          <w:trHeight w:val="846"/>
        </w:trPr>
        <w:tc>
          <w:tcPr>
            <w:tcW w:w="995" w:type="dxa"/>
            <w:tcBorders>
              <w:top w:val="single" w:sz="4" w:space="0" w:color="auto"/>
              <w:bottom w:val="single" w:sz="4" w:space="0" w:color="auto"/>
              <w:right w:val="single" w:sz="4" w:space="0" w:color="auto"/>
            </w:tcBorders>
          </w:tcPr>
          <w:p w:rsidR="001860BF" w:rsidRDefault="001860BF">
            <w:pPr>
              <w:jc w:val="center"/>
              <w:rPr>
                <w:rFonts w:ascii="宋体"/>
                <w:b/>
                <w:bCs/>
                <w:szCs w:val="20"/>
              </w:rPr>
            </w:pPr>
            <w:r>
              <w:rPr>
                <w:rFonts w:ascii="宋体" w:hAnsi="宋体"/>
                <w:b/>
                <w:bCs/>
              </w:rPr>
              <w:t>10</w:t>
            </w:r>
          </w:p>
        </w:tc>
        <w:tc>
          <w:tcPr>
            <w:tcW w:w="8620" w:type="dxa"/>
            <w:tcBorders>
              <w:top w:val="single" w:sz="4" w:space="0" w:color="auto"/>
              <w:left w:val="single" w:sz="4" w:space="0" w:color="auto"/>
              <w:bottom w:val="single" w:sz="4" w:space="0" w:color="auto"/>
            </w:tcBorders>
          </w:tcPr>
          <w:p w:rsidR="001860BF" w:rsidRDefault="001860BF">
            <w:pPr>
              <w:rPr>
                <w:rFonts w:ascii="宋体"/>
                <w:szCs w:val="20"/>
              </w:rPr>
            </w:pPr>
            <w:r>
              <w:rPr>
                <w:rFonts w:ascii="宋体" w:hAnsi="宋体" w:hint="eastAsia"/>
                <w:b/>
                <w:bCs/>
              </w:rPr>
              <w:t>付款方式：</w:t>
            </w:r>
            <w:r>
              <w:rPr>
                <w:rFonts w:ascii="宋体" w:hAnsi="宋体" w:hint="eastAsia"/>
              </w:rPr>
              <w:t>以合同规定为准。</w:t>
            </w:r>
          </w:p>
        </w:tc>
      </w:tr>
    </w:tbl>
    <w:p w:rsidR="001860BF" w:rsidRDefault="001860BF">
      <w:pPr>
        <w:spacing w:line="460" w:lineRule="exact"/>
        <w:rPr>
          <w:rFonts w:ascii="宋体"/>
          <w:sz w:val="28"/>
          <w:szCs w:val="28"/>
        </w:rPr>
      </w:pPr>
      <w:r>
        <w:rPr>
          <w:rFonts w:ascii="仿宋" w:eastAsia="仿宋" w:hAnsi="仿宋" w:hint="eastAsia"/>
          <w:b/>
          <w:bCs/>
          <w:sz w:val="28"/>
          <w:szCs w:val="28"/>
        </w:rPr>
        <w:t>说明：</w:t>
      </w:r>
      <w:r>
        <w:rPr>
          <w:rFonts w:ascii="宋体" w:hAnsi="宋体" w:hint="eastAsia"/>
          <w:sz w:val="28"/>
          <w:szCs w:val="28"/>
        </w:rPr>
        <w:t>本招标中涉及的“招标人”指仰恩大学，“投标人”指向招标人递交投标文件的供应商。</w:t>
      </w:r>
    </w:p>
    <w:p w:rsidR="001860BF" w:rsidRDefault="001860BF">
      <w:pPr>
        <w:jc w:val="center"/>
        <w:rPr>
          <w:rFonts w:ascii="仿宋" w:eastAsia="仿宋" w:hAnsi="仿宋" w:cs="仿宋"/>
          <w:sz w:val="28"/>
          <w:szCs w:val="28"/>
        </w:rPr>
      </w:pPr>
    </w:p>
    <w:p w:rsidR="001860BF" w:rsidRDefault="001860BF" w:rsidP="00727D0B">
      <w:pPr>
        <w:rPr>
          <w:rFonts w:ascii="仿宋" w:eastAsia="仿宋" w:hAnsi="仿宋" w:cs="仿宋"/>
          <w:sz w:val="28"/>
          <w:szCs w:val="28"/>
        </w:rPr>
      </w:pPr>
    </w:p>
    <w:p w:rsidR="001860BF" w:rsidRDefault="001860BF">
      <w:pPr>
        <w:spacing w:line="460" w:lineRule="atLeast"/>
        <w:rPr>
          <w:rFonts w:ascii="宋体" w:cs="仿宋"/>
          <w:b/>
          <w:sz w:val="28"/>
          <w:szCs w:val="28"/>
        </w:rPr>
      </w:pPr>
      <w:r>
        <w:rPr>
          <w:rFonts w:ascii="宋体" w:hAnsi="宋体" w:cs="仿宋" w:hint="eastAsia"/>
          <w:b/>
          <w:sz w:val="28"/>
          <w:szCs w:val="28"/>
        </w:rPr>
        <w:t>第一部分招标项目要求</w:t>
      </w:r>
    </w:p>
    <w:p w:rsidR="001860BF" w:rsidRDefault="001860BF">
      <w:pPr>
        <w:widowControl/>
        <w:spacing w:before="100" w:beforeAutospacing="1" w:after="100" w:afterAutospacing="1" w:line="460" w:lineRule="atLeast"/>
        <w:ind w:firstLine="420"/>
        <w:jc w:val="left"/>
        <w:rPr>
          <w:rFonts w:ascii="宋体" w:cs="宋体"/>
          <w:kern w:val="0"/>
          <w:szCs w:val="21"/>
        </w:rPr>
      </w:pPr>
      <w:r>
        <w:rPr>
          <w:rFonts w:ascii="宋体" w:hAnsi="宋体" w:cs="宋体"/>
          <w:kern w:val="0"/>
          <w:szCs w:val="21"/>
        </w:rPr>
        <w:t>1</w:t>
      </w:r>
      <w:r>
        <w:rPr>
          <w:rFonts w:ascii="宋体" w:hAnsi="宋体" w:cs="宋体" w:hint="eastAsia"/>
          <w:kern w:val="0"/>
          <w:szCs w:val="21"/>
        </w:rPr>
        <w:t>、本项目计划采购项目清单如下：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28"/>
        <w:gridCol w:w="3060"/>
        <w:gridCol w:w="900"/>
        <w:gridCol w:w="720"/>
        <w:gridCol w:w="3552"/>
      </w:tblGrid>
      <w:tr w:rsidR="001860BF">
        <w:tc>
          <w:tcPr>
            <w:tcW w:w="828" w:type="dxa"/>
            <w:vAlign w:val="center"/>
          </w:tcPr>
          <w:p w:rsidR="001860BF" w:rsidRDefault="001860BF">
            <w:pPr>
              <w:widowControl/>
              <w:spacing w:before="100" w:beforeAutospacing="1" w:after="100" w:afterAutospacing="1" w:line="460" w:lineRule="atLeast"/>
              <w:jc w:val="center"/>
              <w:textAlignment w:val="center"/>
              <w:rPr>
                <w:rFonts w:ascii="宋体" w:cs="宋体"/>
                <w:kern w:val="0"/>
                <w:szCs w:val="21"/>
              </w:rPr>
            </w:pPr>
            <w:r>
              <w:rPr>
                <w:rFonts w:ascii="宋体" w:hAnsi="宋体" w:cs="宋体" w:hint="eastAsia"/>
                <w:b/>
                <w:bCs/>
                <w:kern w:val="0"/>
                <w:szCs w:val="21"/>
              </w:rPr>
              <w:t>序号</w:t>
            </w:r>
          </w:p>
        </w:tc>
        <w:tc>
          <w:tcPr>
            <w:tcW w:w="3060" w:type="dxa"/>
            <w:vAlign w:val="center"/>
          </w:tcPr>
          <w:p w:rsidR="001860BF" w:rsidRDefault="001860BF">
            <w:pPr>
              <w:widowControl/>
              <w:spacing w:before="100" w:beforeAutospacing="1" w:after="100" w:afterAutospacing="1" w:line="460" w:lineRule="atLeast"/>
              <w:jc w:val="center"/>
              <w:textAlignment w:val="center"/>
              <w:rPr>
                <w:rFonts w:ascii="宋体" w:cs="宋体"/>
                <w:kern w:val="0"/>
                <w:szCs w:val="21"/>
              </w:rPr>
            </w:pPr>
            <w:r>
              <w:rPr>
                <w:rFonts w:ascii="宋体" w:hAnsi="宋体" w:cs="宋体" w:hint="eastAsia"/>
                <w:b/>
                <w:bCs/>
                <w:kern w:val="0"/>
                <w:szCs w:val="21"/>
              </w:rPr>
              <w:t>设备名称</w:t>
            </w:r>
          </w:p>
        </w:tc>
        <w:tc>
          <w:tcPr>
            <w:tcW w:w="900" w:type="dxa"/>
            <w:vAlign w:val="center"/>
          </w:tcPr>
          <w:p w:rsidR="001860BF" w:rsidRDefault="001860BF">
            <w:pPr>
              <w:widowControl/>
              <w:spacing w:before="100" w:beforeAutospacing="1" w:after="100" w:afterAutospacing="1" w:line="460" w:lineRule="atLeast"/>
              <w:jc w:val="left"/>
              <w:textAlignment w:val="center"/>
              <w:rPr>
                <w:rFonts w:ascii="宋体" w:cs="宋体"/>
                <w:kern w:val="0"/>
                <w:szCs w:val="21"/>
              </w:rPr>
            </w:pPr>
            <w:r>
              <w:rPr>
                <w:rFonts w:ascii="宋体" w:hAnsi="宋体" w:cs="宋体" w:hint="eastAsia"/>
                <w:b/>
                <w:bCs/>
                <w:kern w:val="0"/>
                <w:szCs w:val="21"/>
              </w:rPr>
              <w:t>数量</w:t>
            </w:r>
          </w:p>
        </w:tc>
        <w:tc>
          <w:tcPr>
            <w:tcW w:w="720" w:type="dxa"/>
            <w:vAlign w:val="center"/>
          </w:tcPr>
          <w:p w:rsidR="001860BF" w:rsidRDefault="001860BF">
            <w:pPr>
              <w:widowControl/>
              <w:spacing w:before="100" w:beforeAutospacing="1" w:after="100" w:afterAutospacing="1" w:line="460" w:lineRule="atLeast"/>
              <w:jc w:val="left"/>
              <w:textAlignment w:val="center"/>
              <w:rPr>
                <w:rFonts w:ascii="宋体" w:cs="宋体"/>
                <w:kern w:val="0"/>
                <w:szCs w:val="21"/>
              </w:rPr>
            </w:pPr>
            <w:r>
              <w:rPr>
                <w:rFonts w:ascii="宋体" w:hAnsi="宋体" w:cs="宋体" w:hint="eastAsia"/>
                <w:b/>
                <w:bCs/>
                <w:kern w:val="0"/>
                <w:szCs w:val="21"/>
              </w:rPr>
              <w:t>单位</w:t>
            </w:r>
          </w:p>
        </w:tc>
        <w:tc>
          <w:tcPr>
            <w:tcW w:w="3552" w:type="dxa"/>
            <w:vAlign w:val="center"/>
          </w:tcPr>
          <w:p w:rsidR="001860BF" w:rsidRDefault="001860BF">
            <w:pPr>
              <w:widowControl/>
              <w:spacing w:before="100" w:beforeAutospacing="1" w:after="100" w:afterAutospacing="1" w:line="460" w:lineRule="atLeast"/>
              <w:jc w:val="center"/>
              <w:textAlignment w:val="center"/>
              <w:rPr>
                <w:rFonts w:ascii="宋体" w:cs="宋体"/>
                <w:kern w:val="0"/>
                <w:szCs w:val="21"/>
              </w:rPr>
            </w:pPr>
            <w:r>
              <w:rPr>
                <w:rFonts w:ascii="宋体" w:hAnsi="宋体" w:cs="宋体" w:hint="eastAsia"/>
                <w:b/>
                <w:bCs/>
                <w:kern w:val="0"/>
                <w:szCs w:val="21"/>
              </w:rPr>
              <w:t>参数要求</w:t>
            </w:r>
          </w:p>
        </w:tc>
      </w:tr>
      <w:tr w:rsidR="001860BF" w:rsidTr="001F1245">
        <w:trPr>
          <w:trHeight w:val="1469"/>
        </w:trPr>
        <w:tc>
          <w:tcPr>
            <w:tcW w:w="828" w:type="dxa"/>
            <w:vAlign w:val="center"/>
          </w:tcPr>
          <w:p w:rsidR="001860BF" w:rsidRDefault="001860BF">
            <w:pPr>
              <w:spacing w:before="100" w:beforeAutospacing="1" w:after="100" w:afterAutospacing="1" w:line="460" w:lineRule="atLeast"/>
              <w:jc w:val="center"/>
              <w:textAlignment w:val="center"/>
              <w:rPr>
                <w:rFonts w:ascii="宋体" w:cs="宋体"/>
                <w:kern w:val="0"/>
                <w:szCs w:val="21"/>
              </w:rPr>
            </w:pPr>
            <w:r>
              <w:rPr>
                <w:rFonts w:ascii="宋体" w:hAnsi="宋体" w:cs="宋体"/>
                <w:kern w:val="0"/>
                <w:szCs w:val="21"/>
              </w:rPr>
              <w:t>1</w:t>
            </w:r>
          </w:p>
        </w:tc>
        <w:tc>
          <w:tcPr>
            <w:tcW w:w="3060" w:type="dxa"/>
            <w:vAlign w:val="center"/>
          </w:tcPr>
          <w:p w:rsidR="001860BF" w:rsidRDefault="001860BF">
            <w:pPr>
              <w:widowControl/>
              <w:spacing w:before="100" w:beforeAutospacing="1" w:after="100" w:afterAutospacing="1" w:line="460" w:lineRule="atLeast"/>
              <w:jc w:val="left"/>
              <w:textAlignment w:val="center"/>
              <w:rPr>
                <w:rFonts w:ascii="宋体" w:cs="宋体"/>
                <w:kern w:val="0"/>
                <w:szCs w:val="21"/>
              </w:rPr>
            </w:pPr>
            <w:r>
              <w:rPr>
                <w:rFonts w:ascii="宋体" w:hAnsi="宋体" w:cs="宋体" w:hint="eastAsia"/>
                <w:kern w:val="0"/>
                <w:szCs w:val="21"/>
              </w:rPr>
              <w:t>仰恩大学外国语学院实验室语音室环境升级改造</w:t>
            </w:r>
          </w:p>
        </w:tc>
        <w:tc>
          <w:tcPr>
            <w:tcW w:w="900" w:type="dxa"/>
            <w:vAlign w:val="center"/>
          </w:tcPr>
          <w:p w:rsidR="001860BF" w:rsidRDefault="001860BF">
            <w:pPr>
              <w:widowControl/>
              <w:spacing w:before="100" w:beforeAutospacing="1" w:after="100" w:afterAutospacing="1" w:line="460" w:lineRule="atLeast"/>
              <w:jc w:val="center"/>
              <w:textAlignment w:val="center"/>
              <w:rPr>
                <w:rFonts w:ascii="宋体" w:cs="宋体"/>
                <w:kern w:val="0"/>
                <w:szCs w:val="21"/>
              </w:rPr>
            </w:pPr>
            <w:r>
              <w:rPr>
                <w:rFonts w:ascii="宋体" w:hAnsi="宋体" w:cs="宋体"/>
                <w:kern w:val="0"/>
                <w:szCs w:val="21"/>
              </w:rPr>
              <w:t>1</w:t>
            </w:r>
          </w:p>
        </w:tc>
        <w:tc>
          <w:tcPr>
            <w:tcW w:w="720" w:type="dxa"/>
            <w:vAlign w:val="center"/>
          </w:tcPr>
          <w:p w:rsidR="001860BF" w:rsidRDefault="001860BF">
            <w:pPr>
              <w:widowControl/>
              <w:spacing w:before="100" w:beforeAutospacing="1" w:after="100" w:afterAutospacing="1" w:line="460" w:lineRule="atLeast"/>
              <w:jc w:val="center"/>
              <w:textAlignment w:val="center"/>
              <w:rPr>
                <w:rFonts w:ascii="宋体" w:cs="宋体"/>
                <w:kern w:val="0"/>
                <w:szCs w:val="21"/>
              </w:rPr>
            </w:pPr>
            <w:r>
              <w:rPr>
                <w:rFonts w:ascii="宋体" w:hAnsi="宋体" w:cs="宋体" w:hint="eastAsia"/>
                <w:kern w:val="0"/>
                <w:szCs w:val="21"/>
              </w:rPr>
              <w:t>项</w:t>
            </w:r>
          </w:p>
        </w:tc>
        <w:tc>
          <w:tcPr>
            <w:tcW w:w="3552" w:type="dxa"/>
            <w:vAlign w:val="center"/>
          </w:tcPr>
          <w:p w:rsidR="001860BF" w:rsidRDefault="001860BF" w:rsidP="000D388E">
            <w:pPr>
              <w:widowControl/>
              <w:spacing w:before="100" w:beforeAutospacing="1" w:after="100" w:afterAutospacing="1" w:line="460" w:lineRule="atLeast"/>
              <w:jc w:val="left"/>
              <w:rPr>
                <w:rFonts w:ascii="宋体" w:cs="宋体"/>
                <w:kern w:val="0"/>
                <w:szCs w:val="21"/>
              </w:rPr>
            </w:pPr>
            <w:r>
              <w:rPr>
                <w:rFonts w:ascii="宋体" w:hAnsi="宋体" w:cs="宋体" w:hint="eastAsia"/>
                <w:kern w:val="0"/>
                <w:szCs w:val="21"/>
              </w:rPr>
              <w:t>详见仰恩大学语音室环境升级改造要求；</w:t>
            </w:r>
          </w:p>
        </w:tc>
      </w:tr>
    </w:tbl>
    <w:p w:rsidR="001860BF" w:rsidRPr="000E4DF6" w:rsidRDefault="001860BF">
      <w:pPr>
        <w:widowControl/>
        <w:spacing w:before="100" w:beforeAutospacing="1" w:after="100" w:afterAutospacing="1" w:line="460" w:lineRule="atLeast"/>
        <w:ind w:firstLine="420"/>
        <w:jc w:val="left"/>
        <w:rPr>
          <w:rFonts w:ascii="宋体" w:cs="宋体"/>
          <w:bCs/>
          <w:color w:val="000000"/>
          <w:kern w:val="0"/>
          <w:szCs w:val="21"/>
        </w:rPr>
      </w:pPr>
      <w:r w:rsidRPr="000E4DF6">
        <w:rPr>
          <w:rFonts w:ascii="宋体" w:cs="宋体"/>
          <w:bCs/>
          <w:color w:val="000000"/>
          <w:kern w:val="0"/>
          <w:szCs w:val="21"/>
        </w:rPr>
        <w:t>2</w:t>
      </w:r>
      <w:r w:rsidRPr="000E4DF6">
        <w:rPr>
          <w:rFonts w:ascii="宋体" w:cs="宋体" w:hint="eastAsia"/>
          <w:bCs/>
          <w:color w:val="000000"/>
          <w:kern w:val="0"/>
          <w:szCs w:val="21"/>
        </w:rPr>
        <w:t>、投标人资格要求</w:t>
      </w:r>
      <w:r>
        <w:rPr>
          <w:rFonts w:ascii="宋体" w:cs="宋体" w:hint="eastAsia"/>
          <w:bCs/>
          <w:color w:val="000000"/>
          <w:kern w:val="0"/>
          <w:szCs w:val="21"/>
        </w:rPr>
        <w:t>：</w:t>
      </w:r>
    </w:p>
    <w:p w:rsidR="001860BF" w:rsidRPr="000E4DF6" w:rsidRDefault="001860BF">
      <w:pPr>
        <w:widowControl/>
        <w:spacing w:before="100" w:beforeAutospacing="1" w:after="100" w:afterAutospacing="1" w:line="460" w:lineRule="atLeast"/>
        <w:ind w:firstLine="420"/>
        <w:jc w:val="left"/>
        <w:rPr>
          <w:rFonts w:ascii="宋体" w:cs="宋体"/>
          <w:bCs/>
          <w:color w:val="000000"/>
          <w:kern w:val="0"/>
          <w:szCs w:val="21"/>
        </w:rPr>
      </w:pPr>
      <w:r w:rsidRPr="000E4DF6">
        <w:rPr>
          <w:rFonts w:ascii="宋体" w:cs="宋体"/>
          <w:bCs/>
          <w:color w:val="000000"/>
          <w:kern w:val="0"/>
          <w:szCs w:val="21"/>
        </w:rPr>
        <w:t>2.1</w:t>
      </w:r>
      <w:r>
        <w:rPr>
          <w:rFonts w:ascii="宋体" w:cs="宋体" w:hint="eastAsia"/>
          <w:bCs/>
          <w:color w:val="000000"/>
          <w:kern w:val="0"/>
          <w:szCs w:val="21"/>
        </w:rPr>
        <w:t>投标人是在中国境内注册，具有独立承担民事责任的企业</w:t>
      </w:r>
      <w:r w:rsidRPr="000E4DF6">
        <w:rPr>
          <w:rFonts w:ascii="宋体" w:cs="宋体" w:hint="eastAsia"/>
          <w:bCs/>
          <w:color w:val="000000"/>
          <w:kern w:val="0"/>
          <w:szCs w:val="21"/>
        </w:rPr>
        <w:t>；</w:t>
      </w:r>
    </w:p>
    <w:p w:rsidR="001860BF" w:rsidRPr="000E4DF6" w:rsidRDefault="001860BF">
      <w:pPr>
        <w:widowControl/>
        <w:spacing w:before="100" w:beforeAutospacing="1" w:after="100" w:afterAutospacing="1" w:line="460" w:lineRule="atLeast"/>
        <w:ind w:firstLine="420"/>
        <w:jc w:val="left"/>
        <w:rPr>
          <w:rFonts w:ascii="宋体" w:cs="宋体"/>
          <w:bCs/>
          <w:color w:val="000000"/>
          <w:kern w:val="0"/>
          <w:szCs w:val="21"/>
        </w:rPr>
      </w:pPr>
      <w:r w:rsidRPr="000E4DF6">
        <w:rPr>
          <w:rFonts w:ascii="宋体" w:cs="宋体"/>
          <w:bCs/>
          <w:color w:val="000000"/>
          <w:kern w:val="0"/>
          <w:szCs w:val="21"/>
        </w:rPr>
        <w:t>2.2</w:t>
      </w:r>
      <w:r w:rsidRPr="000E4DF6">
        <w:rPr>
          <w:rFonts w:ascii="宋体" w:cs="宋体" w:hint="eastAsia"/>
          <w:bCs/>
          <w:color w:val="000000"/>
          <w:kern w:val="0"/>
          <w:szCs w:val="21"/>
        </w:rPr>
        <w:t>投标人应具有承担本项目相应的业绩、能力，有设备、人员、技术和财务能力；</w:t>
      </w:r>
    </w:p>
    <w:p w:rsidR="001860BF" w:rsidRPr="000E4DF6" w:rsidRDefault="001860BF">
      <w:pPr>
        <w:widowControl/>
        <w:spacing w:before="100" w:beforeAutospacing="1" w:after="100" w:afterAutospacing="1" w:line="460" w:lineRule="atLeast"/>
        <w:ind w:firstLine="420"/>
        <w:jc w:val="left"/>
        <w:rPr>
          <w:rFonts w:ascii="宋体" w:cs="宋体"/>
          <w:bCs/>
          <w:color w:val="000000"/>
          <w:kern w:val="0"/>
          <w:szCs w:val="21"/>
        </w:rPr>
      </w:pPr>
      <w:r w:rsidRPr="000E4DF6">
        <w:rPr>
          <w:rFonts w:ascii="宋体" w:cs="宋体"/>
          <w:bCs/>
          <w:color w:val="000000"/>
          <w:kern w:val="0"/>
          <w:szCs w:val="21"/>
        </w:rPr>
        <w:t>2.3</w:t>
      </w:r>
      <w:r w:rsidRPr="000E4DF6">
        <w:rPr>
          <w:rFonts w:ascii="宋体" w:cs="宋体" w:hint="eastAsia"/>
          <w:bCs/>
          <w:color w:val="000000"/>
          <w:kern w:val="0"/>
          <w:szCs w:val="21"/>
        </w:rPr>
        <w:t>投标人应具有行业资质要求（也可提供实际具备</w:t>
      </w:r>
      <w:r>
        <w:rPr>
          <w:rFonts w:ascii="宋体" w:cs="宋体" w:hint="eastAsia"/>
          <w:bCs/>
          <w:color w:val="000000"/>
          <w:kern w:val="0"/>
          <w:szCs w:val="21"/>
        </w:rPr>
        <w:t>类似效力</w:t>
      </w:r>
      <w:r w:rsidRPr="000E4DF6">
        <w:rPr>
          <w:rFonts w:ascii="宋体" w:cs="宋体" w:hint="eastAsia"/>
          <w:bCs/>
          <w:color w:val="000000"/>
          <w:kern w:val="0"/>
          <w:szCs w:val="21"/>
        </w:rPr>
        <w:t>资质要求的证明材料）；</w:t>
      </w:r>
    </w:p>
    <w:p w:rsidR="001860BF" w:rsidRPr="000E4DF6" w:rsidRDefault="001860BF">
      <w:pPr>
        <w:widowControl/>
        <w:spacing w:before="100" w:beforeAutospacing="1" w:after="100" w:afterAutospacing="1" w:line="460" w:lineRule="atLeast"/>
        <w:ind w:firstLine="420"/>
        <w:jc w:val="left"/>
        <w:rPr>
          <w:rFonts w:ascii="宋体" w:cs="宋体"/>
          <w:bCs/>
          <w:color w:val="000000"/>
          <w:kern w:val="0"/>
          <w:szCs w:val="21"/>
        </w:rPr>
      </w:pPr>
      <w:r w:rsidRPr="000E4DF6">
        <w:rPr>
          <w:rFonts w:ascii="宋体" w:cs="宋体"/>
          <w:bCs/>
          <w:color w:val="000000"/>
          <w:kern w:val="0"/>
          <w:szCs w:val="21"/>
        </w:rPr>
        <w:t>2.4</w:t>
      </w:r>
      <w:r w:rsidRPr="000E4DF6">
        <w:rPr>
          <w:rFonts w:ascii="宋体" w:cs="宋体" w:hint="eastAsia"/>
          <w:bCs/>
          <w:color w:val="000000"/>
          <w:kern w:val="0"/>
          <w:szCs w:val="21"/>
        </w:rPr>
        <w:t>业绩要求：近</w:t>
      </w:r>
      <w:r w:rsidRPr="000E4DF6">
        <w:rPr>
          <w:rFonts w:ascii="宋体" w:cs="宋体"/>
          <w:bCs/>
          <w:color w:val="000000"/>
          <w:kern w:val="0"/>
          <w:szCs w:val="21"/>
        </w:rPr>
        <w:t>3</w:t>
      </w:r>
      <w:r w:rsidRPr="000E4DF6">
        <w:rPr>
          <w:rFonts w:ascii="宋体" w:cs="宋体" w:hint="eastAsia"/>
          <w:bCs/>
          <w:color w:val="000000"/>
          <w:kern w:val="0"/>
          <w:szCs w:val="21"/>
        </w:rPr>
        <w:t>年至少有</w:t>
      </w:r>
      <w:r w:rsidRPr="000E4DF6">
        <w:rPr>
          <w:rFonts w:ascii="宋体" w:cs="宋体"/>
          <w:bCs/>
          <w:color w:val="000000"/>
          <w:kern w:val="0"/>
          <w:szCs w:val="21"/>
        </w:rPr>
        <w:t>1</w:t>
      </w:r>
      <w:r>
        <w:rPr>
          <w:rFonts w:ascii="宋体" w:cs="宋体" w:hint="eastAsia"/>
          <w:bCs/>
          <w:color w:val="000000"/>
          <w:kern w:val="0"/>
          <w:szCs w:val="21"/>
        </w:rPr>
        <w:t>项类似项目经验</w:t>
      </w:r>
      <w:r w:rsidRPr="000E4DF6">
        <w:rPr>
          <w:rFonts w:ascii="宋体" w:cs="宋体" w:hint="eastAsia"/>
          <w:bCs/>
          <w:color w:val="000000"/>
          <w:kern w:val="0"/>
          <w:szCs w:val="21"/>
        </w:rPr>
        <w:t>；</w:t>
      </w:r>
    </w:p>
    <w:p w:rsidR="001860BF" w:rsidRPr="000E4DF6" w:rsidRDefault="001860BF" w:rsidP="006D2DC2">
      <w:pPr>
        <w:widowControl/>
        <w:spacing w:line="460" w:lineRule="atLeast"/>
        <w:ind w:firstLine="420"/>
        <w:jc w:val="left"/>
        <w:rPr>
          <w:rFonts w:ascii="宋体" w:cs="宋体"/>
          <w:bCs/>
          <w:color w:val="000000"/>
          <w:kern w:val="0"/>
          <w:szCs w:val="21"/>
        </w:rPr>
      </w:pPr>
      <w:r w:rsidRPr="000E4DF6">
        <w:rPr>
          <w:rFonts w:ascii="宋体" w:cs="宋体"/>
          <w:bCs/>
          <w:color w:val="000000"/>
          <w:kern w:val="0"/>
          <w:szCs w:val="21"/>
        </w:rPr>
        <w:t>2.5</w:t>
      </w:r>
      <w:r w:rsidRPr="000E4DF6">
        <w:rPr>
          <w:rFonts w:ascii="宋体" w:cs="宋体" w:hint="eastAsia"/>
          <w:bCs/>
          <w:color w:val="000000"/>
          <w:kern w:val="0"/>
          <w:szCs w:val="21"/>
        </w:rPr>
        <w:t>投标人近</w:t>
      </w:r>
      <w:r w:rsidRPr="000E4DF6">
        <w:rPr>
          <w:rFonts w:ascii="宋体" w:cs="宋体"/>
          <w:bCs/>
          <w:color w:val="000000"/>
          <w:kern w:val="0"/>
          <w:szCs w:val="21"/>
        </w:rPr>
        <w:t>5</w:t>
      </w:r>
      <w:r w:rsidRPr="000E4DF6">
        <w:rPr>
          <w:rFonts w:ascii="宋体" w:cs="宋体" w:hint="eastAsia"/>
          <w:bCs/>
          <w:color w:val="000000"/>
          <w:kern w:val="0"/>
          <w:szCs w:val="21"/>
        </w:rPr>
        <w:t>年内不得与招标人有法律诉讼，近</w:t>
      </w:r>
      <w:r w:rsidRPr="000E4DF6">
        <w:rPr>
          <w:rFonts w:ascii="宋体" w:cs="宋体"/>
          <w:bCs/>
          <w:color w:val="000000"/>
          <w:kern w:val="0"/>
          <w:szCs w:val="21"/>
        </w:rPr>
        <w:t>3</w:t>
      </w:r>
      <w:r>
        <w:rPr>
          <w:rFonts w:ascii="宋体" w:cs="宋体" w:hint="eastAsia"/>
          <w:bCs/>
          <w:color w:val="000000"/>
          <w:kern w:val="0"/>
          <w:szCs w:val="21"/>
        </w:rPr>
        <w:t>年内没有重大诉讼纪录。</w:t>
      </w:r>
    </w:p>
    <w:p w:rsidR="001860BF" w:rsidRDefault="001860BF" w:rsidP="00C364AE">
      <w:pPr>
        <w:widowControl/>
        <w:spacing w:line="460" w:lineRule="atLeast"/>
        <w:jc w:val="left"/>
        <w:outlineLvl w:val="1"/>
        <w:rPr>
          <w:rFonts w:ascii="宋体" w:cs="宋体"/>
          <w:bCs/>
          <w:kern w:val="0"/>
          <w:szCs w:val="21"/>
        </w:rPr>
      </w:pPr>
      <w:r>
        <w:rPr>
          <w:rFonts w:ascii="宋体" w:hAnsi="宋体" w:cs="宋体" w:hint="eastAsia"/>
          <w:b/>
          <w:bCs/>
          <w:kern w:val="0"/>
          <w:sz w:val="28"/>
          <w:szCs w:val="21"/>
        </w:rPr>
        <w:t>二、招标内容</w:t>
      </w:r>
    </w:p>
    <w:p w:rsidR="001860BF" w:rsidRDefault="001860BF" w:rsidP="00727D0B">
      <w:pPr>
        <w:widowControl/>
        <w:spacing w:line="460" w:lineRule="atLeast"/>
        <w:ind w:firstLineChars="250" w:firstLine="31680"/>
        <w:jc w:val="left"/>
        <w:outlineLvl w:val="1"/>
        <w:rPr>
          <w:rFonts w:ascii="宋体" w:cs="宋体"/>
          <w:bCs/>
          <w:kern w:val="0"/>
          <w:szCs w:val="21"/>
        </w:rPr>
      </w:pPr>
      <w:r>
        <w:rPr>
          <w:rFonts w:ascii="宋体" w:hAnsi="宋体" w:cs="宋体" w:hint="eastAsia"/>
          <w:bCs/>
          <w:kern w:val="0"/>
          <w:szCs w:val="21"/>
        </w:rPr>
        <w:t>招标内容：外国语学院语音室环境升级改造，包括商务英语实验室、英语研讨室桌椅更换、语音室静电地板更换、商务英语、英语研讨室重新布线，吊顶拆除等。</w:t>
      </w:r>
    </w:p>
    <w:p w:rsidR="001860BF" w:rsidRPr="000E4DF6" w:rsidRDefault="001860BF" w:rsidP="00727D0B">
      <w:pPr>
        <w:widowControl/>
        <w:spacing w:line="460" w:lineRule="atLeast"/>
        <w:ind w:firstLineChars="200" w:firstLine="31680"/>
        <w:jc w:val="left"/>
        <w:outlineLvl w:val="1"/>
        <w:rPr>
          <w:rFonts w:ascii="宋体" w:cs="宋体"/>
          <w:color w:val="000000"/>
          <w:kern w:val="0"/>
          <w:szCs w:val="21"/>
        </w:rPr>
      </w:pPr>
      <w:r w:rsidRPr="000E4DF6">
        <w:rPr>
          <w:rFonts w:ascii="宋体" w:hAnsi="宋体" w:cs="宋体" w:hint="eastAsia"/>
          <w:color w:val="000000"/>
          <w:kern w:val="0"/>
          <w:szCs w:val="21"/>
        </w:rPr>
        <w:t>合同工期：自合同签订之日起</w:t>
      </w:r>
      <w:r>
        <w:rPr>
          <w:rFonts w:ascii="宋体" w:hAnsi="宋体" w:cs="宋体"/>
          <w:color w:val="000000"/>
          <w:kern w:val="0"/>
          <w:szCs w:val="21"/>
        </w:rPr>
        <w:t>4</w:t>
      </w:r>
      <w:r w:rsidRPr="000E4DF6">
        <w:rPr>
          <w:rFonts w:ascii="宋体" w:cs="宋体"/>
          <w:color w:val="000000"/>
          <w:kern w:val="0"/>
          <w:szCs w:val="21"/>
        </w:rPr>
        <w:t>0</w:t>
      </w:r>
      <w:r w:rsidRPr="000E4DF6">
        <w:rPr>
          <w:rFonts w:ascii="宋体" w:hAnsi="宋体" w:cs="宋体" w:hint="eastAsia"/>
          <w:color w:val="000000"/>
          <w:kern w:val="0"/>
          <w:szCs w:val="21"/>
        </w:rPr>
        <w:t>天之内完成项目任务。</w:t>
      </w:r>
    </w:p>
    <w:p w:rsidR="001860BF" w:rsidRDefault="001860BF" w:rsidP="00C364AE">
      <w:pPr>
        <w:widowControl/>
        <w:spacing w:line="460" w:lineRule="atLeast"/>
        <w:jc w:val="left"/>
        <w:outlineLvl w:val="1"/>
        <w:rPr>
          <w:rFonts w:ascii="宋体" w:cs="宋体"/>
          <w:b/>
          <w:bCs/>
          <w:kern w:val="0"/>
          <w:sz w:val="28"/>
          <w:szCs w:val="21"/>
        </w:rPr>
      </w:pPr>
      <w:r>
        <w:rPr>
          <w:rFonts w:ascii="宋体" w:hAnsi="宋体" w:cs="宋体" w:hint="eastAsia"/>
          <w:b/>
          <w:bCs/>
          <w:kern w:val="0"/>
          <w:sz w:val="28"/>
          <w:szCs w:val="21"/>
        </w:rPr>
        <w:t>三、建设需求</w:t>
      </w:r>
    </w:p>
    <w:p w:rsidR="001860BF" w:rsidRDefault="001860BF" w:rsidP="00727D0B">
      <w:pPr>
        <w:widowControl/>
        <w:spacing w:line="460" w:lineRule="atLeast"/>
        <w:ind w:firstLineChars="250" w:firstLine="31680"/>
        <w:jc w:val="left"/>
        <w:outlineLvl w:val="1"/>
        <w:rPr>
          <w:rFonts w:ascii="宋体" w:cs="宋体"/>
          <w:bCs/>
          <w:kern w:val="0"/>
          <w:szCs w:val="21"/>
        </w:rPr>
      </w:pPr>
      <w:r>
        <w:rPr>
          <w:rFonts w:ascii="宋体" w:hAnsi="宋体" w:cs="宋体"/>
          <w:bCs/>
          <w:kern w:val="0"/>
          <w:szCs w:val="21"/>
        </w:rPr>
        <w:t>1.</w:t>
      </w:r>
      <w:r>
        <w:rPr>
          <w:rFonts w:ascii="宋体" w:hAnsi="宋体" w:cs="宋体" w:hint="eastAsia"/>
          <w:bCs/>
          <w:kern w:val="0"/>
          <w:szCs w:val="21"/>
        </w:rPr>
        <w:t>改造后的外国语学院语音实验室、商务英语实验室、英语研讨室能够满足我校英语专业、商务英语专业实验室设备进场要求，在兼容现有语音设备终端和计算机后能够满足</w:t>
      </w:r>
      <w:r>
        <w:rPr>
          <w:rFonts w:ascii="宋体" w:hAnsi="宋体" w:hint="eastAsia"/>
          <w:szCs w:val="21"/>
        </w:rPr>
        <w:t>《英语口语</w:t>
      </w:r>
      <w:r>
        <w:rPr>
          <w:rFonts w:ascii="宋体" w:hAnsi="宋体"/>
          <w:szCs w:val="21"/>
        </w:rPr>
        <w:t>1</w:t>
      </w:r>
      <w:r>
        <w:rPr>
          <w:rFonts w:ascii="宋体" w:hAnsi="宋体" w:hint="eastAsia"/>
          <w:szCs w:val="21"/>
        </w:rPr>
        <w:t>、</w:t>
      </w:r>
      <w:r>
        <w:rPr>
          <w:rFonts w:ascii="宋体" w:hAnsi="宋体"/>
          <w:szCs w:val="21"/>
        </w:rPr>
        <w:t>2</w:t>
      </w:r>
      <w:r>
        <w:rPr>
          <w:rFonts w:ascii="宋体" w:hAnsi="宋体" w:hint="eastAsia"/>
          <w:szCs w:val="21"/>
        </w:rPr>
        <w:t>、</w:t>
      </w:r>
      <w:r>
        <w:rPr>
          <w:rFonts w:ascii="宋体" w:hAnsi="宋体"/>
          <w:szCs w:val="21"/>
        </w:rPr>
        <w:t>3</w:t>
      </w:r>
      <w:r>
        <w:rPr>
          <w:rFonts w:ascii="宋体" w:hAnsi="宋体" w:hint="eastAsia"/>
          <w:szCs w:val="21"/>
        </w:rPr>
        <w:t>、</w:t>
      </w:r>
      <w:r>
        <w:rPr>
          <w:rFonts w:ascii="宋体" w:hAnsi="宋体"/>
          <w:szCs w:val="21"/>
        </w:rPr>
        <w:t>4</w:t>
      </w:r>
      <w:r>
        <w:rPr>
          <w:rFonts w:ascii="宋体" w:hAnsi="宋体" w:hint="eastAsia"/>
          <w:szCs w:val="21"/>
        </w:rPr>
        <w:t>》、《英语视听</w:t>
      </w:r>
      <w:r>
        <w:rPr>
          <w:rFonts w:ascii="宋体" w:hAnsi="宋体"/>
          <w:szCs w:val="21"/>
        </w:rPr>
        <w:t>1</w:t>
      </w:r>
      <w:r>
        <w:rPr>
          <w:rFonts w:ascii="宋体" w:hAnsi="宋体" w:hint="eastAsia"/>
          <w:szCs w:val="21"/>
        </w:rPr>
        <w:t>、</w:t>
      </w:r>
      <w:r>
        <w:rPr>
          <w:rFonts w:ascii="宋体" w:hAnsi="宋体"/>
          <w:szCs w:val="21"/>
        </w:rPr>
        <w:t>2</w:t>
      </w:r>
      <w:r>
        <w:rPr>
          <w:rFonts w:ascii="宋体" w:hAnsi="宋体" w:hint="eastAsia"/>
          <w:szCs w:val="21"/>
        </w:rPr>
        <w:t>、</w:t>
      </w:r>
      <w:r>
        <w:rPr>
          <w:rFonts w:ascii="宋体" w:hAnsi="宋体"/>
          <w:szCs w:val="21"/>
        </w:rPr>
        <w:t>3</w:t>
      </w:r>
      <w:r>
        <w:rPr>
          <w:rFonts w:ascii="宋体" w:hAnsi="宋体" w:hint="eastAsia"/>
          <w:szCs w:val="21"/>
        </w:rPr>
        <w:t>、</w:t>
      </w:r>
      <w:r>
        <w:rPr>
          <w:rFonts w:ascii="宋体" w:hAnsi="宋体"/>
          <w:szCs w:val="21"/>
        </w:rPr>
        <w:t>4</w:t>
      </w:r>
      <w:r>
        <w:rPr>
          <w:rFonts w:ascii="宋体" w:hAnsi="宋体" w:hint="eastAsia"/>
          <w:szCs w:val="21"/>
        </w:rPr>
        <w:t>》、《英语写作</w:t>
      </w:r>
      <w:r>
        <w:rPr>
          <w:rFonts w:ascii="宋体" w:hAnsi="宋体"/>
          <w:szCs w:val="21"/>
        </w:rPr>
        <w:t>1</w:t>
      </w:r>
      <w:r>
        <w:rPr>
          <w:rFonts w:ascii="宋体" w:hAnsi="宋体" w:hint="eastAsia"/>
          <w:szCs w:val="21"/>
        </w:rPr>
        <w:t>、</w:t>
      </w:r>
      <w:r>
        <w:rPr>
          <w:rFonts w:ascii="宋体" w:hAnsi="宋体"/>
          <w:szCs w:val="21"/>
        </w:rPr>
        <w:t>2</w:t>
      </w:r>
      <w:r>
        <w:rPr>
          <w:rFonts w:ascii="宋体" w:hAnsi="宋体" w:hint="eastAsia"/>
          <w:szCs w:val="21"/>
        </w:rPr>
        <w:t>》、《英语口译》、《英汉笔译》、《汉英笔译》、《英语辩论》、《英语演讲》、《综合英语</w:t>
      </w:r>
      <w:r>
        <w:rPr>
          <w:rFonts w:ascii="宋体" w:hAnsi="宋体"/>
          <w:szCs w:val="21"/>
        </w:rPr>
        <w:t>1</w:t>
      </w:r>
      <w:r>
        <w:rPr>
          <w:rFonts w:ascii="宋体" w:hAnsi="宋体" w:hint="eastAsia"/>
          <w:szCs w:val="21"/>
        </w:rPr>
        <w:t>、</w:t>
      </w:r>
      <w:r>
        <w:rPr>
          <w:rFonts w:ascii="宋体" w:hAnsi="宋体"/>
          <w:szCs w:val="21"/>
        </w:rPr>
        <w:t>2</w:t>
      </w:r>
      <w:r>
        <w:rPr>
          <w:rFonts w:ascii="宋体" w:hAnsi="宋体" w:hint="eastAsia"/>
          <w:szCs w:val="21"/>
        </w:rPr>
        <w:t>、</w:t>
      </w:r>
      <w:r>
        <w:rPr>
          <w:rFonts w:ascii="宋体" w:hAnsi="宋体"/>
          <w:szCs w:val="21"/>
        </w:rPr>
        <w:t>3</w:t>
      </w:r>
      <w:r>
        <w:rPr>
          <w:rFonts w:ascii="宋体" w:hAnsi="宋体" w:hint="eastAsia"/>
          <w:szCs w:val="21"/>
        </w:rPr>
        <w:t>、</w:t>
      </w:r>
      <w:r>
        <w:rPr>
          <w:rFonts w:ascii="宋体" w:hAnsi="宋体"/>
          <w:szCs w:val="21"/>
        </w:rPr>
        <w:t>4</w:t>
      </w:r>
      <w:r>
        <w:rPr>
          <w:rFonts w:ascii="宋体" w:hAnsi="宋体" w:hint="eastAsia"/>
          <w:szCs w:val="21"/>
        </w:rPr>
        <w:t>》、《英语语音</w:t>
      </w:r>
      <w:r>
        <w:rPr>
          <w:rFonts w:ascii="宋体" w:hAnsi="宋体"/>
          <w:szCs w:val="21"/>
        </w:rPr>
        <w:t>1</w:t>
      </w:r>
      <w:r>
        <w:rPr>
          <w:rFonts w:ascii="宋体" w:hAnsi="宋体" w:hint="eastAsia"/>
          <w:szCs w:val="21"/>
        </w:rPr>
        <w:t>、</w:t>
      </w:r>
      <w:r>
        <w:rPr>
          <w:rFonts w:ascii="宋体" w:hAnsi="宋体"/>
          <w:szCs w:val="21"/>
        </w:rPr>
        <w:t>2</w:t>
      </w:r>
      <w:r>
        <w:rPr>
          <w:rFonts w:ascii="宋体" w:hAnsi="宋体" w:hint="eastAsia"/>
          <w:szCs w:val="21"/>
        </w:rPr>
        <w:t>》、《英语语法》、国际贸易实务》、《国际商务谈判》、《实用电子商务》、《跨文化商务交际导论》、《报关实务》、《外贸单证实务》等课程的实验教学要求。</w:t>
      </w:r>
    </w:p>
    <w:p w:rsidR="001860BF" w:rsidRDefault="001860BF">
      <w:pPr>
        <w:widowControl/>
        <w:spacing w:before="100" w:beforeAutospacing="1" w:after="100" w:afterAutospacing="1" w:line="460" w:lineRule="atLeast"/>
        <w:jc w:val="left"/>
        <w:outlineLvl w:val="1"/>
        <w:rPr>
          <w:rFonts w:ascii="宋体" w:cs="宋体"/>
          <w:b/>
          <w:bCs/>
          <w:kern w:val="0"/>
          <w:sz w:val="28"/>
          <w:szCs w:val="21"/>
        </w:rPr>
      </w:pPr>
      <w:r>
        <w:rPr>
          <w:rFonts w:ascii="宋体" w:hAnsi="宋体" w:cs="宋体" w:hint="eastAsia"/>
          <w:b/>
          <w:bCs/>
          <w:kern w:val="0"/>
          <w:sz w:val="28"/>
          <w:szCs w:val="21"/>
        </w:rPr>
        <w:t>四、设备技术参数及相关要求</w:t>
      </w:r>
    </w:p>
    <w:p w:rsidR="001860BF" w:rsidRDefault="001860BF" w:rsidP="00727D0B">
      <w:pPr>
        <w:widowControl/>
        <w:spacing w:before="100" w:beforeAutospacing="1" w:after="100" w:afterAutospacing="1" w:line="460" w:lineRule="atLeast"/>
        <w:ind w:firstLineChars="50" w:firstLine="31680"/>
        <w:jc w:val="left"/>
        <w:outlineLvl w:val="1"/>
        <w:rPr>
          <w:rFonts w:ascii="宋体" w:cs="宋体"/>
          <w:b/>
          <w:bCs/>
          <w:kern w:val="0"/>
          <w:sz w:val="28"/>
          <w:szCs w:val="21"/>
        </w:rPr>
      </w:pPr>
      <w:r>
        <w:rPr>
          <w:rFonts w:ascii="宋体" w:hAnsi="宋体" w:cs="宋体" w:hint="eastAsia"/>
          <w:kern w:val="0"/>
          <w:szCs w:val="21"/>
        </w:rPr>
        <w:t>仰恩大学外国语学院实验室语音设备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87"/>
        <w:gridCol w:w="7062"/>
        <w:gridCol w:w="711"/>
      </w:tblGrid>
      <w:tr w:rsidR="001860BF">
        <w:trPr>
          <w:jc w:val="center"/>
        </w:trPr>
        <w:tc>
          <w:tcPr>
            <w:tcW w:w="0" w:type="auto"/>
            <w:vAlign w:val="center"/>
          </w:tcPr>
          <w:p w:rsidR="001860BF" w:rsidRDefault="001860BF">
            <w:pPr>
              <w:adjustRightInd w:val="0"/>
              <w:snapToGrid w:val="0"/>
              <w:spacing w:line="276" w:lineRule="auto"/>
              <w:jc w:val="center"/>
              <w:rPr>
                <w:rFonts w:ascii="宋体"/>
                <w:color w:val="000000"/>
                <w:szCs w:val="21"/>
              </w:rPr>
            </w:pPr>
            <w:r>
              <w:rPr>
                <w:rFonts w:ascii="宋体" w:hAnsi="宋体" w:hint="eastAsia"/>
                <w:color w:val="000000"/>
                <w:szCs w:val="21"/>
              </w:rPr>
              <w:t>项目名称</w:t>
            </w:r>
          </w:p>
        </w:tc>
        <w:tc>
          <w:tcPr>
            <w:tcW w:w="0" w:type="auto"/>
            <w:vAlign w:val="center"/>
          </w:tcPr>
          <w:p w:rsidR="001860BF" w:rsidRDefault="001860BF">
            <w:pPr>
              <w:adjustRightInd w:val="0"/>
              <w:snapToGrid w:val="0"/>
              <w:spacing w:line="276" w:lineRule="auto"/>
              <w:jc w:val="center"/>
              <w:rPr>
                <w:rFonts w:ascii="宋体"/>
                <w:color w:val="000000"/>
                <w:szCs w:val="21"/>
              </w:rPr>
            </w:pPr>
            <w:r>
              <w:rPr>
                <w:rFonts w:ascii="宋体" w:hAnsi="宋体" w:hint="eastAsia"/>
                <w:color w:val="000000"/>
                <w:szCs w:val="21"/>
              </w:rPr>
              <w:t>主要技术参数</w:t>
            </w:r>
          </w:p>
        </w:tc>
        <w:tc>
          <w:tcPr>
            <w:tcW w:w="0" w:type="auto"/>
            <w:vAlign w:val="center"/>
          </w:tcPr>
          <w:p w:rsidR="001860BF" w:rsidRDefault="001860BF">
            <w:pPr>
              <w:adjustRightInd w:val="0"/>
              <w:snapToGrid w:val="0"/>
              <w:spacing w:line="276" w:lineRule="auto"/>
              <w:jc w:val="center"/>
              <w:rPr>
                <w:rFonts w:ascii="宋体"/>
                <w:color w:val="000000"/>
                <w:szCs w:val="21"/>
              </w:rPr>
            </w:pPr>
            <w:r>
              <w:rPr>
                <w:rFonts w:ascii="宋体" w:hAnsi="宋体" w:hint="eastAsia"/>
                <w:color w:val="000000"/>
                <w:szCs w:val="21"/>
              </w:rPr>
              <w:t>采购数量</w:t>
            </w:r>
          </w:p>
        </w:tc>
      </w:tr>
      <w:tr w:rsidR="001860BF">
        <w:trPr>
          <w:trHeight w:val="1692"/>
          <w:jc w:val="center"/>
        </w:trPr>
        <w:tc>
          <w:tcPr>
            <w:tcW w:w="0" w:type="auto"/>
            <w:vAlign w:val="center"/>
          </w:tcPr>
          <w:p w:rsidR="001860BF" w:rsidRDefault="001860BF">
            <w:pPr>
              <w:adjustRightInd w:val="0"/>
              <w:snapToGrid w:val="0"/>
              <w:spacing w:line="276" w:lineRule="auto"/>
              <w:rPr>
                <w:rFonts w:ascii="宋体"/>
                <w:color w:val="000000"/>
                <w:szCs w:val="21"/>
              </w:rPr>
            </w:pPr>
            <w:r>
              <w:rPr>
                <w:rFonts w:ascii="宋体" w:hAnsi="宋体" w:hint="eastAsia"/>
                <w:color w:val="000000"/>
                <w:szCs w:val="21"/>
              </w:rPr>
              <w:t>更换安装静电地板</w:t>
            </w:r>
          </w:p>
        </w:tc>
        <w:tc>
          <w:tcPr>
            <w:tcW w:w="0" w:type="auto"/>
            <w:vAlign w:val="center"/>
          </w:tcPr>
          <w:p w:rsidR="001860BF" w:rsidRDefault="001860BF">
            <w:pPr>
              <w:pStyle w:val="p0"/>
              <w:autoSpaceDN w:val="0"/>
              <w:adjustRightInd w:val="0"/>
              <w:snapToGrid w:val="0"/>
              <w:spacing w:line="360" w:lineRule="auto"/>
              <w:contextualSpacing/>
              <w:rPr>
                <w:rFonts w:ascii="宋体" w:cs="宋体"/>
              </w:rPr>
            </w:pPr>
            <w:r>
              <w:rPr>
                <w:rFonts w:ascii="宋体" w:hAnsi="宋体" w:cs="宋体"/>
              </w:rPr>
              <w:t>1.</w:t>
            </w:r>
            <w:r>
              <w:rPr>
                <w:rFonts w:ascii="宋体" w:hAnsi="宋体" w:cs="宋体" w:hint="eastAsia"/>
              </w:rPr>
              <w:t>安装新的静电地板、支架、底座，规格</w:t>
            </w:r>
            <w:r>
              <w:rPr>
                <w:rFonts w:ascii="宋体" w:hAnsi="宋体" w:cs="宋体"/>
              </w:rPr>
              <w:t>: 600mm</w:t>
            </w:r>
            <w:r>
              <w:rPr>
                <w:rFonts w:ascii="宋体" w:hAnsi="宋体" w:cs="宋体" w:hint="eastAsia"/>
              </w:rPr>
              <w:t>×</w:t>
            </w:r>
            <w:r>
              <w:rPr>
                <w:rFonts w:ascii="宋体" w:hAnsi="宋体" w:cs="宋体"/>
              </w:rPr>
              <w:t>600mm</w:t>
            </w:r>
            <w:r>
              <w:rPr>
                <w:rFonts w:ascii="宋体" w:hAnsi="宋体" w:cs="宋体" w:hint="eastAsia"/>
              </w:rPr>
              <w:t>×</w:t>
            </w:r>
            <w:r>
              <w:rPr>
                <w:rFonts w:ascii="宋体" w:hAnsi="宋体" w:cs="宋体"/>
              </w:rPr>
              <w:t>35mm</w:t>
            </w:r>
            <w:r>
              <w:rPr>
                <w:rFonts w:ascii="宋体" w:hAnsi="宋体" w:cs="宋体" w:hint="eastAsia"/>
              </w:rPr>
              <w:t>；钢板厚度国标</w:t>
            </w:r>
            <w:r>
              <w:rPr>
                <w:rFonts w:ascii="宋体" w:hAnsi="宋体" w:cs="宋体"/>
              </w:rPr>
              <w:t>0.8mm</w:t>
            </w:r>
            <w:r>
              <w:rPr>
                <w:rFonts w:ascii="宋体" w:hAnsi="宋体" w:cs="宋体" w:hint="eastAsia"/>
              </w:rPr>
              <w:t>；</w:t>
            </w:r>
          </w:p>
          <w:p w:rsidR="001860BF" w:rsidRDefault="001860BF">
            <w:pPr>
              <w:pStyle w:val="p0"/>
              <w:autoSpaceDN w:val="0"/>
              <w:adjustRightInd w:val="0"/>
              <w:snapToGrid w:val="0"/>
              <w:spacing w:line="360" w:lineRule="auto"/>
              <w:contextualSpacing/>
              <w:rPr>
                <w:rFonts w:ascii="宋体" w:cs="宋体"/>
              </w:rPr>
            </w:pPr>
            <w:r>
              <w:rPr>
                <w:rFonts w:ascii="宋体" w:hAnsi="宋体" w:cs="宋体"/>
              </w:rPr>
              <w:t>2.</w:t>
            </w:r>
            <w:r>
              <w:rPr>
                <w:rFonts w:ascii="宋体" w:hAnsi="宋体" w:cs="宋体" w:hint="eastAsia"/>
              </w:rPr>
              <w:t>地板垫高</w:t>
            </w:r>
            <w:r>
              <w:rPr>
                <w:rFonts w:ascii="宋体" w:hAnsi="宋体" w:cs="宋体"/>
              </w:rPr>
              <w:t>100-150mm</w:t>
            </w:r>
            <w:r>
              <w:rPr>
                <w:rFonts w:ascii="宋体" w:hAnsi="宋体" w:cs="宋体" w:hint="eastAsia"/>
              </w:rPr>
              <w:t>；讲台桌根据用户需要垫高，讲台外围、进门垫高位置采用不锈钢包边处理；</w:t>
            </w:r>
          </w:p>
          <w:p w:rsidR="001860BF" w:rsidRDefault="001860BF">
            <w:pPr>
              <w:pStyle w:val="p0"/>
              <w:autoSpaceDN w:val="0"/>
              <w:adjustRightInd w:val="0"/>
              <w:snapToGrid w:val="0"/>
              <w:spacing w:line="360" w:lineRule="auto"/>
              <w:contextualSpacing/>
              <w:rPr>
                <w:rFonts w:ascii="宋体"/>
                <w:b/>
              </w:rPr>
            </w:pPr>
            <w:r>
              <w:rPr>
                <w:rFonts w:ascii="宋体" w:hAnsi="宋体" w:cs="宋体"/>
              </w:rPr>
              <w:t>3.</w:t>
            </w:r>
            <w:r>
              <w:rPr>
                <w:rFonts w:ascii="宋体" w:hAnsi="宋体" w:cs="宋体" w:hint="eastAsia"/>
              </w:rPr>
              <w:t>根据教室布局，每张学生桌子相应位置开孔φ</w:t>
            </w:r>
            <w:r>
              <w:rPr>
                <w:rFonts w:ascii="宋体" w:hAnsi="宋体" w:cs="宋体"/>
              </w:rPr>
              <w:t>50mm</w:t>
            </w:r>
            <w:r>
              <w:rPr>
                <w:rFonts w:ascii="宋体" w:hAnsi="宋体" w:cs="宋体" w:hint="eastAsia"/>
              </w:rPr>
              <w:t>；</w:t>
            </w:r>
          </w:p>
        </w:tc>
        <w:tc>
          <w:tcPr>
            <w:tcW w:w="0" w:type="auto"/>
            <w:vAlign w:val="center"/>
          </w:tcPr>
          <w:p w:rsidR="001860BF" w:rsidRDefault="001860BF">
            <w:pPr>
              <w:adjustRightInd w:val="0"/>
              <w:snapToGrid w:val="0"/>
              <w:spacing w:line="276" w:lineRule="auto"/>
              <w:rPr>
                <w:rFonts w:ascii="宋体"/>
                <w:color w:val="000000"/>
                <w:szCs w:val="21"/>
              </w:rPr>
            </w:pPr>
            <w:r>
              <w:rPr>
                <w:rFonts w:ascii="宋体" w:hAnsi="宋体"/>
                <w:color w:val="000000"/>
                <w:szCs w:val="21"/>
              </w:rPr>
              <w:t>350</w:t>
            </w:r>
            <w:r>
              <w:rPr>
                <w:rFonts w:ascii="宋体" w:hAnsi="宋体" w:hint="eastAsia"/>
                <w:color w:val="000000"/>
                <w:szCs w:val="21"/>
              </w:rPr>
              <w:t>㎡</w:t>
            </w:r>
          </w:p>
        </w:tc>
      </w:tr>
      <w:tr w:rsidR="001860BF">
        <w:trPr>
          <w:trHeight w:val="1692"/>
          <w:jc w:val="center"/>
        </w:trPr>
        <w:tc>
          <w:tcPr>
            <w:tcW w:w="0" w:type="auto"/>
            <w:vAlign w:val="center"/>
          </w:tcPr>
          <w:p w:rsidR="001860BF" w:rsidRDefault="001860BF">
            <w:pPr>
              <w:adjustRightInd w:val="0"/>
              <w:snapToGrid w:val="0"/>
              <w:spacing w:line="276" w:lineRule="auto"/>
              <w:rPr>
                <w:rFonts w:ascii="宋体"/>
                <w:color w:val="000000"/>
                <w:szCs w:val="21"/>
              </w:rPr>
            </w:pPr>
            <w:r>
              <w:rPr>
                <w:rFonts w:ascii="宋体" w:hAnsi="宋体" w:hint="eastAsia"/>
                <w:color w:val="000000"/>
                <w:szCs w:val="21"/>
              </w:rPr>
              <w:t>双联学生桌</w:t>
            </w:r>
          </w:p>
        </w:tc>
        <w:tc>
          <w:tcPr>
            <w:tcW w:w="0" w:type="auto"/>
            <w:vAlign w:val="center"/>
          </w:tcPr>
          <w:p w:rsidR="001860BF" w:rsidRDefault="001860BF">
            <w:pPr>
              <w:pStyle w:val="p0"/>
              <w:autoSpaceDN w:val="0"/>
              <w:adjustRightInd w:val="0"/>
              <w:snapToGrid w:val="0"/>
              <w:spacing w:line="360" w:lineRule="auto"/>
              <w:contextualSpacing/>
              <w:rPr>
                <w:rFonts w:ascii="宋体" w:cs="宋体"/>
              </w:rPr>
            </w:pPr>
            <w:r>
              <w:rPr>
                <w:rFonts w:ascii="宋体" w:hAnsi="宋体" w:cs="宋体"/>
              </w:rPr>
              <w:t>1.</w:t>
            </w:r>
            <w:r>
              <w:rPr>
                <w:rFonts w:ascii="宋体" w:hAnsi="宋体" w:cs="宋体" w:hint="eastAsia"/>
              </w:rPr>
              <w:t>规格：长</w:t>
            </w:r>
            <w:r>
              <w:rPr>
                <w:rFonts w:ascii="宋体" w:hAnsi="宋体" w:cs="宋体"/>
              </w:rPr>
              <w:t>*</w:t>
            </w:r>
            <w:r>
              <w:rPr>
                <w:rFonts w:ascii="宋体" w:hAnsi="宋体" w:cs="宋体" w:hint="eastAsia"/>
              </w:rPr>
              <w:t>宽</w:t>
            </w:r>
            <w:r>
              <w:rPr>
                <w:rFonts w:ascii="宋体" w:hAnsi="宋体" w:cs="宋体"/>
              </w:rPr>
              <w:t>*</w:t>
            </w:r>
            <w:r>
              <w:rPr>
                <w:rFonts w:ascii="宋体" w:hAnsi="宋体" w:cs="宋体" w:hint="eastAsia"/>
              </w:rPr>
              <w:t>高</w:t>
            </w:r>
            <w:r>
              <w:rPr>
                <w:rFonts w:ascii="宋体" w:hAnsi="宋体" w:cs="宋体"/>
              </w:rPr>
              <w:t>1200mm*550mm*750mm</w:t>
            </w:r>
            <w:r>
              <w:rPr>
                <w:rFonts w:ascii="宋体" w:hAnsi="宋体" w:cs="宋体" w:hint="eastAsia"/>
              </w:rPr>
              <w:t>，桌面厚度</w:t>
            </w:r>
            <w:r>
              <w:rPr>
                <w:rFonts w:ascii="宋体" w:hAnsi="宋体" w:cs="宋体"/>
              </w:rPr>
              <w:t>20mm</w:t>
            </w:r>
            <w:r>
              <w:rPr>
                <w:rFonts w:ascii="宋体" w:hAnsi="宋体" w:cs="宋体" w:hint="eastAsia"/>
              </w:rPr>
              <w:t>学生桌子可移动拼接，自由组合，空间合理利用；</w:t>
            </w:r>
          </w:p>
          <w:p w:rsidR="001860BF" w:rsidRDefault="001860BF">
            <w:pPr>
              <w:pStyle w:val="p0"/>
              <w:autoSpaceDN w:val="0"/>
              <w:adjustRightInd w:val="0"/>
              <w:snapToGrid w:val="0"/>
              <w:spacing w:line="360" w:lineRule="auto"/>
              <w:contextualSpacing/>
              <w:rPr>
                <w:rFonts w:ascii="宋体" w:cs="宋体"/>
              </w:rPr>
            </w:pPr>
            <w:r>
              <w:rPr>
                <w:rFonts w:ascii="宋体" w:hAnsi="宋体" w:cs="宋体"/>
              </w:rPr>
              <w:t>2.</w:t>
            </w:r>
            <w:r>
              <w:rPr>
                <w:rFonts w:ascii="宋体" w:hAnsi="宋体" w:cs="宋体" w:hint="eastAsia"/>
              </w:rPr>
              <w:t>采用静音滚轮，可固定，可滚动；钢脚：经过抛丸除锈，静电喷漆，不掉漆；</w:t>
            </w:r>
          </w:p>
          <w:p w:rsidR="001860BF" w:rsidRDefault="001860BF">
            <w:pPr>
              <w:pStyle w:val="p0"/>
              <w:autoSpaceDN w:val="0"/>
              <w:adjustRightInd w:val="0"/>
              <w:snapToGrid w:val="0"/>
              <w:spacing w:line="360" w:lineRule="auto"/>
              <w:contextualSpacing/>
              <w:rPr>
                <w:rFonts w:ascii="宋体" w:cs="宋体"/>
              </w:rPr>
            </w:pPr>
            <w:r>
              <w:rPr>
                <w:rFonts w:ascii="宋体" w:hAnsi="宋体" w:cs="宋体"/>
              </w:rPr>
              <w:t>3.</w:t>
            </w:r>
            <w:r>
              <w:rPr>
                <w:rFonts w:ascii="宋体" w:hAnsi="宋体" w:cs="宋体" w:hint="eastAsia"/>
              </w:rPr>
              <w:t>基材：采用优质环保三聚氰胺面板，经过防虫、防腐等化学处理，平整度好，性能稳定，不易变形；优质</w:t>
            </w:r>
            <w:r>
              <w:rPr>
                <w:rFonts w:ascii="宋体" w:hAnsi="宋体" w:cs="宋体"/>
              </w:rPr>
              <w:t>PVC</w:t>
            </w:r>
            <w:r>
              <w:rPr>
                <w:rFonts w:ascii="宋体" w:hAnsi="宋体" w:cs="宋体" w:hint="eastAsia"/>
              </w:rPr>
              <w:t>封边；</w:t>
            </w:r>
          </w:p>
          <w:p w:rsidR="001860BF" w:rsidRDefault="001860BF">
            <w:pPr>
              <w:pStyle w:val="p0"/>
              <w:autoSpaceDN w:val="0"/>
              <w:adjustRightInd w:val="0"/>
              <w:snapToGrid w:val="0"/>
              <w:spacing w:line="360" w:lineRule="auto"/>
              <w:contextualSpacing/>
              <w:rPr>
                <w:rFonts w:ascii="宋体" w:cs="宋体"/>
              </w:rPr>
            </w:pPr>
            <w:r>
              <w:rPr>
                <w:rFonts w:ascii="宋体" w:hAnsi="宋体" w:cs="宋体"/>
              </w:rPr>
              <w:t>4.</w:t>
            </w:r>
            <w:r>
              <w:rPr>
                <w:rFonts w:ascii="宋体" w:hAnsi="宋体" w:cs="宋体" w:hint="eastAsia"/>
              </w:rPr>
              <w:t>配合扇形组合桌使用，组合成圆桌、椭圆形桌等用于研讨教室使用；</w:t>
            </w:r>
          </w:p>
        </w:tc>
        <w:tc>
          <w:tcPr>
            <w:tcW w:w="0" w:type="auto"/>
            <w:vAlign w:val="center"/>
          </w:tcPr>
          <w:p w:rsidR="001860BF" w:rsidRDefault="001860BF">
            <w:pPr>
              <w:adjustRightInd w:val="0"/>
              <w:snapToGrid w:val="0"/>
              <w:spacing w:line="276" w:lineRule="auto"/>
              <w:rPr>
                <w:rFonts w:ascii="宋体"/>
                <w:color w:val="000000"/>
                <w:szCs w:val="21"/>
              </w:rPr>
            </w:pPr>
            <w:r>
              <w:rPr>
                <w:rFonts w:ascii="宋体" w:hAnsi="宋体"/>
                <w:color w:val="000000"/>
                <w:szCs w:val="21"/>
              </w:rPr>
              <w:t>10</w:t>
            </w:r>
            <w:r>
              <w:rPr>
                <w:rFonts w:ascii="宋体" w:hAnsi="宋体" w:hint="eastAsia"/>
                <w:color w:val="000000"/>
                <w:szCs w:val="21"/>
              </w:rPr>
              <w:t>张</w:t>
            </w:r>
          </w:p>
        </w:tc>
      </w:tr>
      <w:tr w:rsidR="001860BF">
        <w:trPr>
          <w:trHeight w:val="1692"/>
          <w:jc w:val="center"/>
        </w:trPr>
        <w:tc>
          <w:tcPr>
            <w:tcW w:w="0" w:type="auto"/>
            <w:vAlign w:val="center"/>
          </w:tcPr>
          <w:p w:rsidR="001860BF" w:rsidRDefault="001860BF">
            <w:pPr>
              <w:adjustRightInd w:val="0"/>
              <w:snapToGrid w:val="0"/>
              <w:spacing w:line="276" w:lineRule="auto"/>
              <w:rPr>
                <w:rFonts w:ascii="宋体"/>
                <w:color w:val="000000"/>
                <w:szCs w:val="21"/>
              </w:rPr>
            </w:pPr>
            <w:r>
              <w:rPr>
                <w:rFonts w:ascii="宋体" w:hAnsi="宋体" w:hint="eastAsia"/>
                <w:color w:val="000000"/>
                <w:szCs w:val="21"/>
              </w:rPr>
              <w:t>扇形组合桌</w:t>
            </w:r>
          </w:p>
        </w:tc>
        <w:tc>
          <w:tcPr>
            <w:tcW w:w="0" w:type="auto"/>
            <w:vAlign w:val="center"/>
          </w:tcPr>
          <w:p w:rsidR="001860BF" w:rsidRDefault="001860BF">
            <w:pPr>
              <w:pStyle w:val="p0"/>
              <w:autoSpaceDN w:val="0"/>
              <w:adjustRightInd w:val="0"/>
              <w:snapToGrid w:val="0"/>
              <w:spacing w:line="360" w:lineRule="auto"/>
              <w:contextualSpacing/>
              <w:rPr>
                <w:rFonts w:ascii="宋体" w:cs="宋体"/>
              </w:rPr>
            </w:pPr>
            <w:r>
              <w:rPr>
                <w:rFonts w:ascii="宋体" w:hAnsi="宋体" w:cs="宋体"/>
              </w:rPr>
              <w:t>1.</w:t>
            </w:r>
            <w:r>
              <w:rPr>
                <w:rFonts w:ascii="宋体" w:hAnsi="宋体" w:cs="宋体" w:hint="eastAsia"/>
              </w:rPr>
              <w:t>规格：长</w:t>
            </w:r>
            <w:r>
              <w:rPr>
                <w:rFonts w:ascii="宋体" w:hAnsi="宋体" w:cs="宋体"/>
              </w:rPr>
              <w:t>*</w:t>
            </w:r>
            <w:r>
              <w:rPr>
                <w:rFonts w:ascii="宋体" w:hAnsi="宋体" w:cs="宋体" w:hint="eastAsia"/>
              </w:rPr>
              <w:t>宽</w:t>
            </w:r>
            <w:r>
              <w:rPr>
                <w:rFonts w:ascii="宋体" w:hAnsi="宋体" w:cs="宋体"/>
              </w:rPr>
              <w:t>*</w:t>
            </w:r>
            <w:r>
              <w:rPr>
                <w:rFonts w:ascii="宋体" w:hAnsi="宋体" w:cs="宋体" w:hint="eastAsia"/>
              </w:rPr>
              <w:t>高</w:t>
            </w:r>
            <w:r>
              <w:rPr>
                <w:rFonts w:ascii="宋体" w:hAnsi="宋体" w:cs="宋体"/>
              </w:rPr>
              <w:t>1500mm*1500mm*750mm</w:t>
            </w:r>
            <w:r>
              <w:rPr>
                <w:rFonts w:ascii="宋体" w:hAnsi="宋体" w:cs="宋体" w:hint="eastAsia"/>
              </w:rPr>
              <w:t>，桌面厚度</w:t>
            </w:r>
            <w:r>
              <w:rPr>
                <w:rFonts w:ascii="宋体" w:hAnsi="宋体" w:cs="宋体"/>
              </w:rPr>
              <w:t>20mm</w:t>
            </w:r>
            <w:r>
              <w:rPr>
                <w:rFonts w:ascii="宋体" w:hAnsi="宋体" w:cs="宋体" w:hint="eastAsia"/>
              </w:rPr>
              <w:t>学生桌子可移动拼接，自由组合，空间合理利用；</w:t>
            </w:r>
          </w:p>
          <w:p w:rsidR="001860BF" w:rsidRDefault="001860BF">
            <w:pPr>
              <w:pStyle w:val="p0"/>
              <w:autoSpaceDN w:val="0"/>
              <w:adjustRightInd w:val="0"/>
              <w:snapToGrid w:val="0"/>
              <w:spacing w:line="360" w:lineRule="auto"/>
              <w:contextualSpacing/>
              <w:rPr>
                <w:rFonts w:ascii="宋体" w:cs="宋体"/>
              </w:rPr>
            </w:pPr>
            <w:r>
              <w:rPr>
                <w:rFonts w:ascii="宋体" w:hAnsi="宋体" w:cs="宋体"/>
              </w:rPr>
              <w:t>2.</w:t>
            </w:r>
            <w:r>
              <w:rPr>
                <w:rFonts w:ascii="宋体" w:hAnsi="宋体" w:cs="宋体" w:hint="eastAsia"/>
              </w:rPr>
              <w:t>采用静音滚轮，可固定，可滚动；钢脚：经过抛丸除锈，静电喷漆，不掉漆；</w:t>
            </w:r>
          </w:p>
          <w:p w:rsidR="001860BF" w:rsidRDefault="001860BF">
            <w:pPr>
              <w:pStyle w:val="p0"/>
              <w:autoSpaceDN w:val="0"/>
              <w:adjustRightInd w:val="0"/>
              <w:snapToGrid w:val="0"/>
              <w:spacing w:line="360" w:lineRule="auto"/>
              <w:contextualSpacing/>
              <w:rPr>
                <w:rFonts w:ascii="宋体" w:cs="宋体"/>
              </w:rPr>
            </w:pPr>
            <w:r>
              <w:rPr>
                <w:rFonts w:ascii="宋体" w:hAnsi="宋体" w:cs="宋体"/>
              </w:rPr>
              <w:t>3.</w:t>
            </w:r>
            <w:r>
              <w:rPr>
                <w:rFonts w:ascii="宋体" w:hAnsi="宋体" w:cs="宋体" w:hint="eastAsia"/>
              </w:rPr>
              <w:t>基材：采用优质环保三聚氰胺面板，经过防虫、防腐等化学处理，平整度好，性能稳定，不易变形；优质</w:t>
            </w:r>
            <w:r>
              <w:rPr>
                <w:rFonts w:ascii="宋体" w:hAnsi="宋体" w:cs="宋体"/>
              </w:rPr>
              <w:t>PVC</w:t>
            </w:r>
            <w:r>
              <w:rPr>
                <w:rFonts w:ascii="宋体" w:hAnsi="宋体" w:cs="宋体" w:hint="eastAsia"/>
              </w:rPr>
              <w:t>封边；</w:t>
            </w:r>
          </w:p>
          <w:p w:rsidR="001860BF" w:rsidRDefault="001860BF">
            <w:pPr>
              <w:pStyle w:val="p0"/>
              <w:autoSpaceDN w:val="0"/>
              <w:adjustRightInd w:val="0"/>
              <w:snapToGrid w:val="0"/>
              <w:spacing w:line="360" w:lineRule="auto"/>
              <w:contextualSpacing/>
              <w:rPr>
                <w:rFonts w:ascii="宋体" w:cs="宋体"/>
              </w:rPr>
            </w:pPr>
            <w:r>
              <w:rPr>
                <w:rFonts w:ascii="宋体" w:hAnsi="宋体" w:cs="宋体"/>
              </w:rPr>
              <w:t>4.</w:t>
            </w:r>
            <w:r>
              <w:rPr>
                <w:rFonts w:ascii="宋体" w:hAnsi="宋体" w:cs="宋体" w:hint="eastAsia"/>
              </w:rPr>
              <w:t>配合双联学生桌使用，能够满足研讨教室使用；</w:t>
            </w:r>
          </w:p>
        </w:tc>
        <w:tc>
          <w:tcPr>
            <w:tcW w:w="0" w:type="auto"/>
            <w:vAlign w:val="center"/>
          </w:tcPr>
          <w:p w:rsidR="001860BF" w:rsidRDefault="001860BF">
            <w:pPr>
              <w:adjustRightInd w:val="0"/>
              <w:snapToGrid w:val="0"/>
              <w:spacing w:line="276" w:lineRule="auto"/>
              <w:rPr>
                <w:rFonts w:ascii="宋体"/>
                <w:color w:val="000000"/>
                <w:szCs w:val="21"/>
              </w:rPr>
            </w:pPr>
            <w:r>
              <w:rPr>
                <w:rFonts w:ascii="宋体" w:hAnsi="宋体"/>
                <w:color w:val="000000"/>
                <w:szCs w:val="21"/>
              </w:rPr>
              <w:t>18</w:t>
            </w:r>
            <w:r>
              <w:rPr>
                <w:rFonts w:ascii="宋体" w:hAnsi="宋体" w:hint="eastAsia"/>
                <w:color w:val="000000"/>
                <w:szCs w:val="21"/>
              </w:rPr>
              <w:t>张</w:t>
            </w:r>
          </w:p>
        </w:tc>
      </w:tr>
      <w:tr w:rsidR="001860BF">
        <w:trPr>
          <w:trHeight w:val="1692"/>
          <w:jc w:val="center"/>
        </w:trPr>
        <w:tc>
          <w:tcPr>
            <w:tcW w:w="0" w:type="auto"/>
            <w:vAlign w:val="center"/>
          </w:tcPr>
          <w:p w:rsidR="001860BF" w:rsidRDefault="001860BF">
            <w:pPr>
              <w:adjustRightInd w:val="0"/>
              <w:snapToGrid w:val="0"/>
              <w:spacing w:line="276" w:lineRule="auto"/>
              <w:rPr>
                <w:rFonts w:ascii="宋体"/>
                <w:color w:val="000000"/>
                <w:szCs w:val="21"/>
              </w:rPr>
            </w:pPr>
            <w:r>
              <w:rPr>
                <w:rFonts w:ascii="宋体" w:hAnsi="宋体"/>
                <w:color w:val="000000"/>
                <w:szCs w:val="21"/>
              </w:rPr>
              <w:t>U</w:t>
            </w:r>
            <w:r>
              <w:rPr>
                <w:rFonts w:ascii="宋体" w:hAnsi="宋体" w:hint="eastAsia"/>
                <w:color w:val="000000"/>
                <w:szCs w:val="21"/>
              </w:rPr>
              <w:t>型研讨桌</w:t>
            </w:r>
          </w:p>
        </w:tc>
        <w:tc>
          <w:tcPr>
            <w:tcW w:w="0" w:type="auto"/>
            <w:vAlign w:val="center"/>
          </w:tcPr>
          <w:p w:rsidR="001860BF" w:rsidRDefault="001860BF">
            <w:pPr>
              <w:pStyle w:val="p0"/>
              <w:autoSpaceDN w:val="0"/>
              <w:adjustRightInd w:val="0"/>
              <w:snapToGrid w:val="0"/>
              <w:spacing w:line="360" w:lineRule="auto"/>
              <w:contextualSpacing/>
              <w:rPr>
                <w:rFonts w:ascii="宋体" w:cs="宋体"/>
              </w:rPr>
            </w:pPr>
            <w:r>
              <w:rPr>
                <w:rFonts w:ascii="宋体" w:hAnsi="宋体" w:cs="宋体"/>
              </w:rPr>
              <w:t>1.</w:t>
            </w:r>
            <w:r>
              <w:rPr>
                <w:rFonts w:ascii="宋体" w:hAnsi="宋体" w:cs="宋体" w:hint="eastAsia"/>
              </w:rPr>
              <w:t>规格：根据现场需要制定；</w:t>
            </w:r>
          </w:p>
          <w:p w:rsidR="001860BF" w:rsidRDefault="001860BF">
            <w:pPr>
              <w:pStyle w:val="p0"/>
              <w:autoSpaceDN w:val="0"/>
              <w:adjustRightInd w:val="0"/>
              <w:snapToGrid w:val="0"/>
              <w:spacing w:line="360" w:lineRule="auto"/>
              <w:contextualSpacing/>
              <w:rPr>
                <w:rFonts w:ascii="宋体" w:cs="宋体"/>
              </w:rPr>
            </w:pPr>
            <w:r>
              <w:rPr>
                <w:rFonts w:ascii="宋体" w:hAnsi="宋体" w:cs="宋体"/>
              </w:rPr>
              <w:t>2.</w:t>
            </w:r>
            <w:r>
              <w:rPr>
                <w:rFonts w:ascii="宋体" w:hAnsi="宋体" w:cs="宋体" w:hint="eastAsia"/>
              </w:rPr>
              <w:t>环保材料桌面厚度≥</w:t>
            </w:r>
            <w:r>
              <w:rPr>
                <w:rFonts w:ascii="宋体" w:hAnsi="宋体" w:cs="宋体"/>
              </w:rPr>
              <w:t>20mm</w:t>
            </w:r>
            <w:r>
              <w:rPr>
                <w:rFonts w:ascii="宋体" w:hAnsi="宋体" w:cs="宋体" w:hint="eastAsia"/>
              </w:rPr>
              <w:t>；基材：采用环保型中纤板，经过防虫、防腐等化学处理，平整度好，性能稳定，不易变形；桌面需要根据翻转器尺寸开孔；根据需要预留电脑主机位置及键盘位置；</w:t>
            </w:r>
          </w:p>
          <w:p w:rsidR="001860BF" w:rsidRDefault="001860BF">
            <w:pPr>
              <w:pStyle w:val="p0"/>
              <w:autoSpaceDN w:val="0"/>
              <w:adjustRightInd w:val="0"/>
              <w:snapToGrid w:val="0"/>
              <w:spacing w:line="360" w:lineRule="auto"/>
              <w:contextualSpacing/>
              <w:rPr>
                <w:rFonts w:ascii="宋体" w:cs="宋体"/>
              </w:rPr>
            </w:pPr>
            <w:r>
              <w:rPr>
                <w:rFonts w:ascii="宋体" w:cs="宋体"/>
              </w:rPr>
              <w:t>3.</w:t>
            </w:r>
            <w:r>
              <w:rPr>
                <w:rFonts w:ascii="宋体" w:hAnsi="宋体" w:cs="宋体" w:hint="eastAsia"/>
              </w:rPr>
              <w:t>配备液晶屏手动翻转器，翻转后可自由调整液晶屏角度；整个翻转器与桌面齐平；</w:t>
            </w:r>
          </w:p>
        </w:tc>
        <w:tc>
          <w:tcPr>
            <w:tcW w:w="0" w:type="auto"/>
            <w:vAlign w:val="center"/>
          </w:tcPr>
          <w:p w:rsidR="001860BF" w:rsidRDefault="001860BF">
            <w:pPr>
              <w:adjustRightInd w:val="0"/>
              <w:snapToGrid w:val="0"/>
              <w:spacing w:line="276" w:lineRule="auto"/>
              <w:rPr>
                <w:rFonts w:ascii="宋体"/>
                <w:color w:val="000000"/>
                <w:szCs w:val="21"/>
              </w:rPr>
            </w:pPr>
            <w:r>
              <w:rPr>
                <w:rFonts w:ascii="宋体" w:hAnsi="宋体"/>
                <w:color w:val="000000"/>
                <w:szCs w:val="21"/>
              </w:rPr>
              <w:t>6</w:t>
            </w:r>
            <w:r>
              <w:rPr>
                <w:rFonts w:ascii="宋体" w:hAnsi="宋体" w:hint="eastAsia"/>
                <w:color w:val="000000"/>
                <w:szCs w:val="21"/>
              </w:rPr>
              <w:t>张</w:t>
            </w:r>
            <w:r>
              <w:rPr>
                <w:rFonts w:ascii="宋体" w:hAnsi="宋体"/>
                <w:color w:val="000000"/>
                <w:szCs w:val="21"/>
              </w:rPr>
              <w:t>36</w:t>
            </w:r>
            <w:r>
              <w:rPr>
                <w:rFonts w:ascii="宋体" w:hAnsi="宋体" w:hint="eastAsia"/>
                <w:color w:val="000000"/>
                <w:szCs w:val="21"/>
              </w:rPr>
              <w:t>位</w:t>
            </w:r>
          </w:p>
        </w:tc>
      </w:tr>
      <w:tr w:rsidR="001860BF">
        <w:trPr>
          <w:trHeight w:val="1692"/>
          <w:jc w:val="center"/>
        </w:trPr>
        <w:tc>
          <w:tcPr>
            <w:tcW w:w="0" w:type="auto"/>
            <w:vAlign w:val="center"/>
          </w:tcPr>
          <w:p w:rsidR="001860BF" w:rsidRDefault="001860BF">
            <w:pPr>
              <w:adjustRightInd w:val="0"/>
              <w:snapToGrid w:val="0"/>
              <w:spacing w:line="276" w:lineRule="auto"/>
              <w:rPr>
                <w:rFonts w:ascii="宋体"/>
                <w:color w:val="000000"/>
                <w:szCs w:val="21"/>
              </w:rPr>
            </w:pPr>
            <w:r>
              <w:rPr>
                <w:rFonts w:ascii="宋体" w:hAnsi="宋体" w:cs="宋体"/>
                <w:kern w:val="0"/>
                <w:szCs w:val="21"/>
              </w:rPr>
              <w:t>86</w:t>
            </w:r>
            <w:r>
              <w:rPr>
                <w:rFonts w:ascii="宋体" w:hAnsi="宋体" w:cs="宋体" w:hint="eastAsia"/>
                <w:kern w:val="0"/>
                <w:szCs w:val="21"/>
              </w:rPr>
              <w:t>英寸触控一体机</w:t>
            </w:r>
          </w:p>
        </w:tc>
        <w:tc>
          <w:tcPr>
            <w:tcW w:w="0" w:type="auto"/>
            <w:vAlign w:val="center"/>
          </w:tcPr>
          <w:p w:rsidR="001860BF" w:rsidRDefault="001860BF" w:rsidP="003826E4">
            <w:pPr>
              <w:widowControl/>
              <w:spacing w:beforeLines="30" w:afterLines="25"/>
              <w:jc w:val="left"/>
              <w:rPr>
                <w:rFonts w:ascii="宋体" w:cs="宋体"/>
                <w:kern w:val="0"/>
                <w:szCs w:val="21"/>
              </w:rPr>
            </w:pPr>
            <w:r>
              <w:rPr>
                <w:rFonts w:ascii="宋体" w:hAnsi="宋体" w:cs="宋体" w:hint="eastAsia"/>
                <w:kern w:val="0"/>
                <w:szCs w:val="21"/>
              </w:rPr>
              <w:t>一、显示模块及整机性能</w:t>
            </w:r>
            <w:r>
              <w:rPr>
                <w:rFonts w:ascii="宋体" w:cs="宋体"/>
                <w:kern w:val="0"/>
                <w:szCs w:val="21"/>
              </w:rPr>
              <w:br/>
            </w:r>
            <w:r>
              <w:rPr>
                <w:rFonts w:ascii="宋体" w:hAnsi="宋体" w:cs="宋体"/>
                <w:kern w:val="0"/>
                <w:szCs w:val="21"/>
              </w:rPr>
              <w:t>1</w:t>
            </w:r>
            <w:r>
              <w:rPr>
                <w:rFonts w:ascii="宋体" w:cs="宋体"/>
                <w:szCs w:val="21"/>
              </w:rPr>
              <w:t>.</w:t>
            </w:r>
            <w:r>
              <w:rPr>
                <w:rFonts w:ascii="宋体" w:hAnsi="宋体" w:cs="宋体"/>
                <w:kern w:val="0"/>
                <w:szCs w:val="21"/>
              </w:rPr>
              <w:t>LED</w:t>
            </w:r>
            <w:r>
              <w:rPr>
                <w:rFonts w:ascii="宋体" w:hAnsi="宋体" w:cs="宋体" w:hint="eastAsia"/>
                <w:kern w:val="0"/>
                <w:szCs w:val="21"/>
              </w:rPr>
              <w:t>液晶屏体：</w:t>
            </w:r>
            <w:r>
              <w:rPr>
                <w:rFonts w:ascii="宋体" w:hAnsi="宋体" w:cs="宋体"/>
                <w:kern w:val="0"/>
                <w:szCs w:val="21"/>
              </w:rPr>
              <w:t>A</w:t>
            </w:r>
            <w:r>
              <w:rPr>
                <w:rFonts w:ascii="宋体" w:hAnsi="宋体" w:cs="宋体" w:hint="eastAsia"/>
                <w:kern w:val="0"/>
                <w:szCs w:val="21"/>
              </w:rPr>
              <w:t>规屏，显示尺寸≥</w:t>
            </w:r>
            <w:r>
              <w:rPr>
                <w:rFonts w:ascii="宋体" w:hAnsi="宋体" w:cs="宋体"/>
                <w:kern w:val="0"/>
                <w:szCs w:val="21"/>
              </w:rPr>
              <w:t>86</w:t>
            </w:r>
            <w:r>
              <w:rPr>
                <w:rFonts w:ascii="宋体" w:hAnsi="宋体" w:cs="宋体" w:hint="eastAsia"/>
                <w:kern w:val="0"/>
                <w:szCs w:val="21"/>
              </w:rPr>
              <w:t>英寸，显示比例</w:t>
            </w:r>
            <w:r>
              <w:rPr>
                <w:rFonts w:ascii="宋体" w:hAnsi="宋体" w:cs="宋体"/>
                <w:kern w:val="0"/>
                <w:szCs w:val="21"/>
              </w:rPr>
              <w:t>16:9</w:t>
            </w:r>
            <w:r>
              <w:rPr>
                <w:rFonts w:ascii="宋体" w:hAnsi="宋体" w:cs="宋体" w:hint="eastAsia"/>
                <w:kern w:val="0"/>
                <w:szCs w:val="21"/>
              </w:rPr>
              <w:t>，物理分辨率：≧</w:t>
            </w:r>
            <w:r>
              <w:rPr>
                <w:rFonts w:ascii="宋体" w:hAnsi="宋体" w:cs="宋体"/>
                <w:kern w:val="0"/>
                <w:szCs w:val="21"/>
              </w:rPr>
              <w:t>3840</w:t>
            </w:r>
            <w:r>
              <w:rPr>
                <w:rFonts w:ascii="宋体" w:hAnsi="宋体" w:cs="宋体" w:hint="eastAsia"/>
                <w:kern w:val="0"/>
                <w:szCs w:val="21"/>
              </w:rPr>
              <w:t>×</w:t>
            </w:r>
            <w:r>
              <w:rPr>
                <w:rFonts w:ascii="宋体" w:hAnsi="宋体" w:cs="宋体"/>
                <w:kern w:val="0"/>
                <w:szCs w:val="21"/>
              </w:rPr>
              <w:t>2160</w:t>
            </w:r>
            <w:r>
              <w:rPr>
                <w:rFonts w:ascii="宋体" w:hAnsi="宋体" w:cs="宋体" w:hint="eastAsia"/>
                <w:kern w:val="0"/>
                <w:szCs w:val="21"/>
              </w:rPr>
              <w:t>，屏体亮度≥</w:t>
            </w:r>
            <w:r>
              <w:rPr>
                <w:rFonts w:ascii="宋体" w:hAnsi="宋体" w:cs="宋体"/>
                <w:kern w:val="0"/>
                <w:szCs w:val="21"/>
              </w:rPr>
              <w:t>400cd/M2,</w:t>
            </w:r>
            <w:r>
              <w:rPr>
                <w:rFonts w:ascii="宋体" w:hAnsi="宋体" w:cs="宋体" w:hint="eastAsia"/>
                <w:kern w:val="0"/>
                <w:szCs w:val="21"/>
              </w:rPr>
              <w:t>色彩覆盖率不低于</w:t>
            </w:r>
            <w:r>
              <w:rPr>
                <w:rFonts w:ascii="宋体" w:hAnsi="宋体" w:cs="宋体"/>
                <w:kern w:val="0"/>
                <w:szCs w:val="21"/>
              </w:rPr>
              <w:t>NTSC 85%</w:t>
            </w:r>
            <w:r>
              <w:rPr>
                <w:rFonts w:ascii="宋体" w:hAnsi="宋体" w:cs="宋体" w:hint="eastAsia"/>
                <w:kern w:val="0"/>
                <w:szCs w:val="21"/>
              </w:rPr>
              <w:t>，对比度≥</w:t>
            </w:r>
            <w:r>
              <w:rPr>
                <w:rFonts w:ascii="宋体" w:hAnsi="宋体" w:cs="宋体"/>
                <w:kern w:val="0"/>
                <w:szCs w:val="21"/>
              </w:rPr>
              <w:t>4000</w:t>
            </w:r>
            <w:r>
              <w:rPr>
                <w:rFonts w:ascii="宋体" w:hAnsi="宋体" w:cs="宋体" w:hint="eastAsia"/>
                <w:kern w:val="0"/>
                <w:szCs w:val="21"/>
              </w:rPr>
              <w:t>：</w:t>
            </w:r>
            <w:r>
              <w:rPr>
                <w:rFonts w:ascii="宋体" w:hAnsi="宋体" w:cs="宋体"/>
                <w:kern w:val="0"/>
                <w:szCs w:val="21"/>
              </w:rPr>
              <w:t>1</w:t>
            </w:r>
            <w:r>
              <w:rPr>
                <w:rFonts w:ascii="宋体" w:hAnsi="宋体" w:cs="宋体" w:hint="eastAsia"/>
                <w:kern w:val="0"/>
                <w:szCs w:val="21"/>
              </w:rPr>
              <w:t>，最大可视角度≥</w:t>
            </w:r>
            <w:r>
              <w:rPr>
                <w:rFonts w:ascii="宋体" w:hAnsi="宋体" w:cs="宋体"/>
                <w:kern w:val="0"/>
                <w:szCs w:val="21"/>
              </w:rPr>
              <w:t>178</w:t>
            </w:r>
            <w:r>
              <w:rPr>
                <w:rFonts w:ascii="宋体" w:hAnsi="宋体" w:cs="宋体" w:hint="eastAsia"/>
                <w:kern w:val="0"/>
                <w:szCs w:val="21"/>
              </w:rPr>
              <w:t>度</w:t>
            </w:r>
            <w:r>
              <w:rPr>
                <w:rFonts w:ascii="宋体" w:hAnsi="宋体" w:cs="宋体"/>
                <w:kern w:val="0"/>
                <w:szCs w:val="21"/>
              </w:rPr>
              <w:t xml:space="preserve">, </w:t>
            </w:r>
            <w:r>
              <w:rPr>
                <w:rFonts w:ascii="宋体" w:hAnsi="宋体" w:cs="宋体" w:hint="eastAsia"/>
                <w:kern w:val="0"/>
                <w:szCs w:val="21"/>
              </w:rPr>
              <w:t>整机外壳采用金属材质，屏幕采用</w:t>
            </w:r>
            <w:r>
              <w:rPr>
                <w:rFonts w:ascii="宋体" w:hAnsi="宋体" w:cs="宋体"/>
                <w:kern w:val="0"/>
                <w:szCs w:val="21"/>
              </w:rPr>
              <w:t>4mm</w:t>
            </w:r>
            <w:r>
              <w:rPr>
                <w:rFonts w:ascii="宋体" w:hAnsi="宋体" w:cs="宋体" w:hint="eastAsia"/>
                <w:kern w:val="0"/>
                <w:szCs w:val="21"/>
              </w:rPr>
              <w:t>防眩钢化玻璃保护</w:t>
            </w:r>
            <w:r>
              <w:rPr>
                <w:rFonts w:ascii="宋体" w:hAnsi="宋体" w:cs="宋体" w:hint="eastAsia"/>
                <w:szCs w:val="21"/>
              </w:rPr>
              <w:t>，</w:t>
            </w:r>
            <w:r>
              <w:rPr>
                <w:rFonts w:ascii="宋体" w:hAnsi="宋体" w:cs="宋体" w:hint="eastAsia"/>
                <w:kern w:val="0"/>
                <w:szCs w:val="21"/>
              </w:rPr>
              <w:t>表面硬度不低于莫氏</w:t>
            </w:r>
            <w:r>
              <w:rPr>
                <w:rFonts w:ascii="宋体" w:hAnsi="宋体" w:cs="宋体"/>
                <w:kern w:val="0"/>
                <w:szCs w:val="21"/>
              </w:rPr>
              <w:t>7</w:t>
            </w:r>
            <w:r>
              <w:rPr>
                <w:rFonts w:ascii="宋体" w:hAnsi="宋体" w:cs="宋体" w:hint="eastAsia"/>
                <w:kern w:val="0"/>
                <w:szCs w:val="21"/>
              </w:rPr>
              <w:t>级，透光率不低于</w:t>
            </w:r>
            <w:r>
              <w:rPr>
                <w:rFonts w:ascii="宋体" w:hAnsi="宋体" w:cs="宋体"/>
                <w:kern w:val="0"/>
                <w:szCs w:val="21"/>
              </w:rPr>
              <w:t>93%</w:t>
            </w:r>
            <w:r>
              <w:rPr>
                <w:rFonts w:ascii="宋体" w:hAnsi="宋体" w:cs="宋体" w:hint="eastAsia"/>
                <w:kern w:val="0"/>
                <w:szCs w:val="21"/>
              </w:rPr>
              <w:t>，雾度≤</w:t>
            </w:r>
            <w:r>
              <w:rPr>
                <w:rFonts w:ascii="宋体" w:hAnsi="宋体" w:cs="宋体"/>
                <w:kern w:val="0"/>
                <w:szCs w:val="21"/>
              </w:rPr>
              <w:t>8%,</w:t>
            </w:r>
            <w:r>
              <w:rPr>
                <w:rFonts w:ascii="宋体" w:hAnsi="宋体" w:cs="宋体" w:hint="eastAsia"/>
                <w:kern w:val="0"/>
                <w:szCs w:val="21"/>
              </w:rPr>
              <w:t>整机具备抗强光干扰性能。</w:t>
            </w:r>
          </w:p>
          <w:p w:rsidR="001860BF" w:rsidRDefault="001860BF" w:rsidP="003826E4">
            <w:pPr>
              <w:widowControl/>
              <w:spacing w:beforeLines="30" w:afterLines="25"/>
              <w:jc w:val="left"/>
              <w:rPr>
                <w:rFonts w:ascii="宋体" w:cs="宋体"/>
                <w:kern w:val="0"/>
                <w:szCs w:val="21"/>
              </w:rPr>
            </w:pPr>
            <w:r>
              <w:rPr>
                <w:rFonts w:ascii="宋体" w:hAnsi="宋体" w:cs="宋体"/>
                <w:kern w:val="0"/>
                <w:szCs w:val="21"/>
              </w:rPr>
              <w:t>2.</w:t>
            </w:r>
            <w:r>
              <w:rPr>
                <w:rFonts w:ascii="宋体" w:hAnsi="宋体" w:cs="宋体" w:hint="eastAsia"/>
                <w:kern w:val="0"/>
                <w:szCs w:val="21"/>
              </w:rPr>
              <w:t>整机提供前置输入接口，接口不少于</w:t>
            </w:r>
            <w:r>
              <w:rPr>
                <w:rFonts w:ascii="宋体" w:hAnsi="宋体" w:cs="宋体"/>
                <w:kern w:val="0"/>
                <w:szCs w:val="21"/>
              </w:rPr>
              <w:t>3</w:t>
            </w:r>
            <w:r>
              <w:rPr>
                <w:rFonts w:ascii="宋体" w:hAnsi="宋体" w:cs="宋体" w:hint="eastAsia"/>
                <w:kern w:val="0"/>
                <w:szCs w:val="21"/>
              </w:rPr>
              <w:t>路前置双通道</w:t>
            </w:r>
            <w:r>
              <w:rPr>
                <w:rFonts w:ascii="宋体" w:hAnsi="宋体" w:cs="宋体"/>
                <w:kern w:val="0"/>
                <w:szCs w:val="21"/>
              </w:rPr>
              <w:t>USB3.0</w:t>
            </w:r>
            <w:r>
              <w:rPr>
                <w:rFonts w:ascii="宋体" w:hAnsi="宋体" w:cs="宋体" w:hint="eastAsia"/>
                <w:kern w:val="0"/>
                <w:szCs w:val="21"/>
              </w:rPr>
              <w:t>接口（</w:t>
            </w:r>
            <w:r>
              <w:rPr>
                <w:rFonts w:ascii="宋体" w:hAnsi="宋体" w:cs="宋体"/>
                <w:kern w:val="0"/>
                <w:szCs w:val="21"/>
              </w:rPr>
              <w:t>Windows</w:t>
            </w:r>
            <w:r>
              <w:rPr>
                <w:rFonts w:ascii="宋体" w:hAnsi="宋体" w:cs="宋体" w:hint="eastAsia"/>
                <w:kern w:val="0"/>
                <w:szCs w:val="21"/>
              </w:rPr>
              <w:t>和</w:t>
            </w:r>
            <w:r>
              <w:rPr>
                <w:rFonts w:ascii="宋体" w:hAnsi="宋体" w:cs="宋体"/>
                <w:kern w:val="0"/>
                <w:szCs w:val="21"/>
              </w:rPr>
              <w:t>Android</w:t>
            </w:r>
            <w:r>
              <w:rPr>
                <w:rFonts w:ascii="宋体" w:hAnsi="宋体" w:cs="宋体" w:hint="eastAsia"/>
                <w:kern w:val="0"/>
                <w:szCs w:val="21"/>
              </w:rPr>
              <w:t>系统均能被识别，无需分区）</w:t>
            </w:r>
            <w:r>
              <w:rPr>
                <w:rFonts w:ascii="宋体" w:hAnsi="宋体" w:cs="宋体"/>
                <w:kern w:val="0"/>
                <w:szCs w:val="21"/>
              </w:rPr>
              <w:t>,1</w:t>
            </w:r>
            <w:r>
              <w:rPr>
                <w:rFonts w:ascii="宋体" w:hAnsi="宋体" w:cs="宋体" w:hint="eastAsia"/>
                <w:kern w:val="0"/>
                <w:szCs w:val="21"/>
              </w:rPr>
              <w:t>路前置</w:t>
            </w:r>
            <w:r>
              <w:rPr>
                <w:rFonts w:ascii="宋体" w:hAnsi="宋体" w:cs="宋体"/>
                <w:kern w:val="0"/>
                <w:szCs w:val="21"/>
              </w:rPr>
              <w:t>HDMI</w:t>
            </w:r>
            <w:r>
              <w:rPr>
                <w:rFonts w:ascii="宋体" w:hAnsi="宋体" w:cs="宋体" w:hint="eastAsia"/>
                <w:kern w:val="0"/>
                <w:szCs w:val="21"/>
              </w:rPr>
              <w:t>接口且具有盖板保护，整机前置接口有中文标识，方便教学操作。</w:t>
            </w:r>
          </w:p>
          <w:p w:rsidR="001860BF" w:rsidRDefault="001860BF" w:rsidP="003826E4">
            <w:pPr>
              <w:widowControl/>
              <w:spacing w:beforeLines="30" w:afterLines="25"/>
              <w:jc w:val="left"/>
              <w:rPr>
                <w:rFonts w:ascii="宋体" w:cs="宋体"/>
                <w:kern w:val="0"/>
                <w:szCs w:val="21"/>
              </w:rPr>
            </w:pPr>
            <w:r>
              <w:rPr>
                <w:rFonts w:ascii="宋体" w:hAnsi="宋体" w:cs="宋体"/>
                <w:kern w:val="0"/>
                <w:szCs w:val="21"/>
              </w:rPr>
              <w:t>3.</w:t>
            </w:r>
            <w:r>
              <w:rPr>
                <w:rFonts w:ascii="宋体" w:hAnsi="宋体" w:cs="宋体" w:hint="eastAsia"/>
                <w:kern w:val="0"/>
                <w:szCs w:val="21"/>
              </w:rPr>
              <w:t>交互平板整机须具备前置电脑还原按键，带中文标识，不需专业人员即可轻松解决电脑系统故障。</w:t>
            </w:r>
            <w:r>
              <w:rPr>
                <w:rFonts w:ascii="宋体" w:cs="宋体"/>
                <w:kern w:val="0"/>
                <w:szCs w:val="21"/>
              </w:rPr>
              <w:br/>
            </w:r>
            <w:r>
              <w:rPr>
                <w:rFonts w:ascii="宋体" w:hAnsi="宋体" w:cs="宋体"/>
                <w:kern w:val="0"/>
                <w:szCs w:val="21"/>
              </w:rPr>
              <w:t>4.</w:t>
            </w:r>
            <w:r>
              <w:rPr>
                <w:rFonts w:ascii="宋体" w:hAnsi="宋体" w:cs="宋体" w:hint="eastAsia"/>
                <w:kern w:val="0"/>
                <w:szCs w:val="21"/>
              </w:rPr>
              <w:t>为保证信号不遮挡，屏体正面前置</w:t>
            </w:r>
            <w:r>
              <w:rPr>
                <w:rFonts w:ascii="宋体" w:hAnsi="宋体" w:cs="宋体"/>
                <w:kern w:val="0"/>
                <w:szCs w:val="21"/>
              </w:rPr>
              <w:t>2.4G</w:t>
            </w:r>
            <w:r>
              <w:rPr>
                <w:rFonts w:ascii="宋体" w:hAnsi="宋体" w:cs="宋体" w:hint="eastAsia"/>
                <w:kern w:val="0"/>
                <w:szCs w:val="21"/>
              </w:rPr>
              <w:t>、</w:t>
            </w:r>
            <w:r>
              <w:rPr>
                <w:rFonts w:ascii="宋体" w:hAnsi="宋体" w:cs="宋体"/>
                <w:kern w:val="0"/>
                <w:szCs w:val="21"/>
              </w:rPr>
              <w:t>5G</w:t>
            </w:r>
            <w:r>
              <w:rPr>
                <w:rFonts w:ascii="宋体" w:hAnsi="宋体" w:cs="宋体" w:hint="eastAsia"/>
                <w:kern w:val="0"/>
                <w:szCs w:val="21"/>
              </w:rPr>
              <w:t>双频</w:t>
            </w:r>
            <w:r>
              <w:rPr>
                <w:rFonts w:ascii="宋体" w:hAnsi="宋体" w:cs="宋体"/>
                <w:kern w:val="0"/>
                <w:szCs w:val="21"/>
              </w:rPr>
              <w:t>WiFi</w:t>
            </w:r>
            <w:r>
              <w:rPr>
                <w:rFonts w:ascii="宋体" w:hAnsi="宋体" w:cs="宋体" w:hint="eastAsia"/>
                <w:kern w:val="0"/>
                <w:szCs w:val="21"/>
              </w:rPr>
              <w:t>和蓝牙信号接发装置，</w:t>
            </w:r>
            <w:r>
              <w:rPr>
                <w:rFonts w:ascii="宋体" w:hAnsi="宋体" w:cs="宋体"/>
                <w:kern w:val="0"/>
                <w:szCs w:val="21"/>
              </w:rPr>
              <w:t>Windows</w:t>
            </w:r>
            <w:r>
              <w:rPr>
                <w:rFonts w:ascii="宋体" w:hAnsi="宋体" w:cs="宋体" w:hint="eastAsia"/>
                <w:kern w:val="0"/>
                <w:szCs w:val="21"/>
              </w:rPr>
              <w:t>及</w:t>
            </w:r>
            <w:r>
              <w:rPr>
                <w:rFonts w:ascii="宋体" w:hAnsi="宋体" w:cs="宋体"/>
                <w:kern w:val="0"/>
                <w:szCs w:val="21"/>
              </w:rPr>
              <w:t>Android</w:t>
            </w:r>
            <w:r>
              <w:rPr>
                <w:rFonts w:ascii="宋体" w:hAnsi="宋体" w:cs="宋体" w:hint="eastAsia"/>
                <w:kern w:val="0"/>
                <w:szCs w:val="21"/>
              </w:rPr>
              <w:t>均可实现无线上网功能。</w:t>
            </w:r>
          </w:p>
          <w:p w:rsidR="001860BF" w:rsidRDefault="001860BF" w:rsidP="003826E4">
            <w:pPr>
              <w:widowControl/>
              <w:spacing w:beforeLines="30" w:afterLines="25"/>
              <w:jc w:val="left"/>
              <w:rPr>
                <w:rFonts w:ascii="宋体" w:cs="宋体"/>
                <w:kern w:val="0"/>
                <w:szCs w:val="21"/>
              </w:rPr>
            </w:pPr>
            <w:r>
              <w:rPr>
                <w:rFonts w:ascii="宋体" w:hAnsi="宋体" w:cs="宋体"/>
                <w:kern w:val="0"/>
                <w:szCs w:val="21"/>
              </w:rPr>
              <w:t>5.</w:t>
            </w:r>
            <w:r>
              <w:rPr>
                <w:rFonts w:ascii="宋体" w:hAnsi="宋体" w:cs="宋体" w:hint="eastAsia"/>
                <w:kern w:val="0"/>
                <w:szCs w:val="21"/>
              </w:rPr>
              <w:t>采用红外感应技术，在双系统下均支持</w:t>
            </w:r>
            <w:r>
              <w:rPr>
                <w:rFonts w:ascii="宋体" w:hAnsi="宋体" w:cs="宋体"/>
                <w:kern w:val="0"/>
                <w:szCs w:val="21"/>
              </w:rPr>
              <w:t>10</w:t>
            </w:r>
            <w:r>
              <w:rPr>
                <w:rFonts w:ascii="宋体" w:hAnsi="宋体" w:cs="宋体" w:hint="eastAsia"/>
                <w:kern w:val="0"/>
                <w:szCs w:val="21"/>
              </w:rPr>
              <w:t>点触控及同时书写，触摸分辨率：≥</w:t>
            </w:r>
            <w:r>
              <w:rPr>
                <w:rFonts w:ascii="宋体" w:hAnsi="宋体" w:cs="宋体"/>
                <w:kern w:val="0"/>
                <w:szCs w:val="21"/>
              </w:rPr>
              <w:t>32768*32768</w:t>
            </w:r>
            <w:r>
              <w:rPr>
                <w:rFonts w:ascii="宋体" w:hAnsi="宋体" w:cs="宋体" w:hint="eastAsia"/>
                <w:kern w:val="0"/>
                <w:szCs w:val="21"/>
              </w:rPr>
              <w:t>；定位精度：≤±</w:t>
            </w:r>
            <w:r>
              <w:rPr>
                <w:rFonts w:ascii="宋体" w:hAnsi="宋体" w:cs="宋体"/>
                <w:kern w:val="0"/>
                <w:szCs w:val="21"/>
              </w:rPr>
              <w:t>0.1mm</w:t>
            </w:r>
            <w:r>
              <w:rPr>
                <w:rFonts w:ascii="宋体" w:hAnsi="宋体" w:cs="宋体" w:hint="eastAsia"/>
                <w:kern w:val="0"/>
                <w:szCs w:val="21"/>
              </w:rPr>
              <w:t>；触摸高度≤</w:t>
            </w:r>
            <w:r>
              <w:rPr>
                <w:rFonts w:ascii="宋体" w:hAnsi="宋体" w:cs="宋体"/>
                <w:kern w:val="0"/>
                <w:szCs w:val="21"/>
              </w:rPr>
              <w:t>3mm</w:t>
            </w:r>
            <w:r>
              <w:rPr>
                <w:rFonts w:ascii="宋体" w:hAnsi="宋体" w:cs="宋体" w:hint="eastAsia"/>
                <w:kern w:val="0"/>
                <w:szCs w:val="21"/>
              </w:rPr>
              <w:t>；最小识别直径≤</w:t>
            </w:r>
            <w:r>
              <w:rPr>
                <w:rFonts w:ascii="宋体" w:hAnsi="宋体" w:cs="宋体"/>
                <w:kern w:val="0"/>
                <w:szCs w:val="21"/>
              </w:rPr>
              <w:t>3mm</w:t>
            </w:r>
            <w:r>
              <w:rPr>
                <w:rFonts w:ascii="宋体" w:hAnsi="宋体" w:cs="宋体" w:hint="eastAsia"/>
                <w:kern w:val="0"/>
                <w:szCs w:val="21"/>
              </w:rPr>
              <w:t>。</w:t>
            </w:r>
            <w:r>
              <w:rPr>
                <w:rFonts w:ascii="宋体" w:cs="宋体"/>
                <w:kern w:val="0"/>
                <w:szCs w:val="21"/>
              </w:rPr>
              <w:br/>
            </w:r>
            <w:r>
              <w:rPr>
                <w:rFonts w:ascii="宋体" w:hAnsi="宋体" w:cs="宋体"/>
                <w:kern w:val="0"/>
                <w:szCs w:val="21"/>
              </w:rPr>
              <w:t>6.</w:t>
            </w:r>
            <w:r>
              <w:rPr>
                <w:rFonts w:ascii="宋体" w:hAnsi="宋体" w:cs="宋体" w:hint="eastAsia"/>
                <w:kern w:val="0"/>
                <w:szCs w:val="21"/>
              </w:rPr>
              <w:t>只需一根网线，即可满足</w:t>
            </w:r>
            <w:r>
              <w:rPr>
                <w:rFonts w:ascii="宋体" w:hAnsi="宋体" w:cs="宋体"/>
                <w:kern w:val="0"/>
                <w:szCs w:val="21"/>
              </w:rPr>
              <w:t>windows</w:t>
            </w:r>
            <w:r>
              <w:rPr>
                <w:rFonts w:ascii="宋体" w:hAnsi="宋体" w:cs="宋体" w:hint="eastAsia"/>
                <w:kern w:val="0"/>
                <w:szCs w:val="21"/>
              </w:rPr>
              <w:t>和</w:t>
            </w:r>
            <w:r>
              <w:rPr>
                <w:rFonts w:ascii="宋体" w:hAnsi="宋体" w:cs="宋体"/>
                <w:kern w:val="0"/>
                <w:szCs w:val="21"/>
              </w:rPr>
              <w:t>Android</w:t>
            </w:r>
            <w:r>
              <w:rPr>
                <w:rFonts w:ascii="宋体" w:hAnsi="宋体" w:cs="宋体" w:hint="eastAsia"/>
                <w:kern w:val="0"/>
                <w:szCs w:val="21"/>
              </w:rPr>
              <w:t>双系统的上网功能需求。</w:t>
            </w:r>
            <w:r>
              <w:rPr>
                <w:rFonts w:ascii="宋体" w:cs="宋体"/>
                <w:kern w:val="0"/>
                <w:szCs w:val="21"/>
              </w:rPr>
              <w:br/>
            </w:r>
            <w:r>
              <w:rPr>
                <w:rFonts w:ascii="宋体" w:hAnsi="宋体" w:cs="宋体"/>
                <w:kern w:val="0"/>
                <w:szCs w:val="21"/>
              </w:rPr>
              <w:t>7.</w:t>
            </w:r>
            <w:r>
              <w:rPr>
                <w:rFonts w:ascii="宋体" w:hAnsi="宋体" w:cs="宋体" w:hint="eastAsia"/>
                <w:kern w:val="0"/>
                <w:szCs w:val="21"/>
              </w:rPr>
              <w:t>所投产品具备智能护眼功能，可自主选择护眼书写、护眼智能光控等多种护眼模式</w:t>
            </w:r>
            <w:r>
              <w:rPr>
                <w:rFonts w:ascii="宋体" w:cs="宋体"/>
                <w:kern w:val="0"/>
                <w:szCs w:val="21"/>
              </w:rPr>
              <w:t>,</w:t>
            </w:r>
            <w:r>
              <w:rPr>
                <w:rFonts w:ascii="宋体" w:hAnsi="宋体" w:cs="宋体" w:hint="eastAsia"/>
                <w:kern w:val="0"/>
                <w:szCs w:val="21"/>
              </w:rPr>
              <w:t>兼顾师生视力保护与使用习惯。</w:t>
            </w:r>
            <w:r>
              <w:rPr>
                <w:rFonts w:ascii="宋体" w:cs="宋体"/>
                <w:kern w:val="0"/>
                <w:szCs w:val="21"/>
              </w:rPr>
              <w:br/>
            </w:r>
            <w:r>
              <w:rPr>
                <w:rFonts w:ascii="宋体" w:hAnsi="宋体" w:cs="宋体"/>
                <w:kern w:val="0"/>
                <w:szCs w:val="21"/>
              </w:rPr>
              <w:t>8.</w:t>
            </w:r>
            <w:r>
              <w:rPr>
                <w:rFonts w:ascii="宋体" w:hAnsi="宋体" w:cs="宋体" w:hint="eastAsia"/>
                <w:kern w:val="0"/>
                <w:szCs w:val="21"/>
              </w:rPr>
              <w:t>交互平板具有悬浮菜单，可通过两指调用到屏幕任意位置；悬浮菜单具有启用应用软件、随时批注、擦除等功能，并可根据教师教学需要自定义；悬浮菜单中的信号源支持自定义修改且可一键直达常用信号源</w:t>
            </w:r>
            <w:r>
              <w:rPr>
                <w:rFonts w:ascii="宋体" w:hAnsi="宋体" w:cs="宋体"/>
                <w:kern w:val="0"/>
                <w:szCs w:val="21"/>
              </w:rPr>
              <w:t xml:space="preserve">, </w:t>
            </w:r>
            <w:r>
              <w:rPr>
                <w:rFonts w:ascii="宋体" w:hAnsi="宋体" w:cs="宋体" w:hint="eastAsia"/>
                <w:kern w:val="0"/>
                <w:szCs w:val="21"/>
              </w:rPr>
              <w:t>为教师操作便捷，所投产品可通过多指长按屏幕部分达到息屏及唤醒功能。</w:t>
            </w:r>
          </w:p>
          <w:p w:rsidR="001860BF" w:rsidRDefault="001860BF" w:rsidP="003826E4">
            <w:pPr>
              <w:widowControl/>
              <w:spacing w:beforeLines="30" w:afterLines="25"/>
              <w:jc w:val="left"/>
              <w:rPr>
                <w:rFonts w:ascii="宋体" w:cs="宋体"/>
                <w:kern w:val="0"/>
                <w:szCs w:val="21"/>
              </w:rPr>
            </w:pPr>
            <w:r>
              <w:rPr>
                <w:rFonts w:ascii="宋体" w:hAnsi="宋体" w:cs="宋体"/>
                <w:kern w:val="0"/>
                <w:szCs w:val="21"/>
              </w:rPr>
              <w:t>9.</w:t>
            </w:r>
            <w:r>
              <w:rPr>
                <w:rFonts w:ascii="宋体" w:hAnsi="宋体" w:cs="宋体" w:hint="eastAsia"/>
                <w:kern w:val="0"/>
                <w:szCs w:val="21"/>
              </w:rPr>
              <w:t>内置安卓系统，</w:t>
            </w:r>
            <w:r>
              <w:rPr>
                <w:rFonts w:ascii="宋体" w:hAnsi="宋体" w:cs="宋体"/>
                <w:kern w:val="0"/>
                <w:szCs w:val="21"/>
              </w:rPr>
              <w:t>CPU</w:t>
            </w:r>
            <w:r>
              <w:rPr>
                <w:rFonts w:ascii="宋体" w:hAnsi="宋体" w:cs="宋体" w:hint="eastAsia"/>
                <w:kern w:val="0"/>
                <w:szCs w:val="21"/>
              </w:rPr>
              <w:t>采用四核，主板具备</w:t>
            </w:r>
            <w:r>
              <w:rPr>
                <w:rFonts w:ascii="宋体" w:hAnsi="宋体" w:cs="宋体"/>
                <w:kern w:val="0"/>
                <w:szCs w:val="21"/>
              </w:rPr>
              <w:t>ROM</w:t>
            </w:r>
            <w:r>
              <w:rPr>
                <w:rFonts w:ascii="宋体" w:hAnsi="宋体" w:cs="宋体" w:hint="eastAsia"/>
                <w:kern w:val="0"/>
                <w:szCs w:val="21"/>
              </w:rPr>
              <w:t>不小于</w:t>
            </w:r>
            <w:r>
              <w:rPr>
                <w:rFonts w:ascii="宋体" w:hAnsi="宋体" w:cs="宋体"/>
                <w:kern w:val="0"/>
                <w:szCs w:val="21"/>
              </w:rPr>
              <w:t>8G, RAM</w:t>
            </w:r>
            <w:r>
              <w:rPr>
                <w:rFonts w:ascii="宋体" w:hAnsi="宋体" w:cs="宋体" w:hint="eastAsia"/>
                <w:kern w:val="0"/>
                <w:szCs w:val="21"/>
              </w:rPr>
              <w:t>不小于</w:t>
            </w:r>
            <w:r>
              <w:rPr>
                <w:rFonts w:ascii="宋体" w:hAnsi="宋体" w:cs="宋体"/>
                <w:kern w:val="0"/>
                <w:szCs w:val="21"/>
              </w:rPr>
              <w:t>1G,</w:t>
            </w:r>
            <w:r>
              <w:rPr>
                <w:rFonts w:ascii="宋体" w:hAnsi="宋体" w:cs="宋体" w:hint="eastAsia"/>
                <w:kern w:val="0"/>
                <w:szCs w:val="21"/>
              </w:rPr>
              <w:t>安卓系统版本不低于</w:t>
            </w:r>
            <w:r>
              <w:rPr>
                <w:rFonts w:ascii="宋体" w:hAnsi="宋体" w:cs="宋体"/>
                <w:kern w:val="0"/>
                <w:szCs w:val="21"/>
              </w:rPr>
              <w:t>6.0</w:t>
            </w:r>
            <w:r>
              <w:rPr>
                <w:rFonts w:ascii="宋体" w:hAnsi="宋体" w:cs="宋体" w:hint="eastAsia"/>
                <w:kern w:val="0"/>
                <w:szCs w:val="21"/>
              </w:rPr>
              <w:t>。安卓主页面提供不少于</w:t>
            </w:r>
            <w:r>
              <w:rPr>
                <w:rFonts w:ascii="宋体" w:hAnsi="宋体" w:cs="宋体"/>
                <w:kern w:val="0"/>
                <w:szCs w:val="21"/>
              </w:rPr>
              <w:t>4</w:t>
            </w:r>
            <w:r>
              <w:rPr>
                <w:rFonts w:ascii="宋体" w:hAnsi="宋体" w:cs="宋体" w:hint="eastAsia"/>
                <w:kern w:val="0"/>
                <w:szCs w:val="21"/>
              </w:rPr>
              <w:t>个应用程序，并可根据教学需求随意替换。安卓系统具备文件浏览功能，可实现文件分类，选定、全选、复制、粘贴、删除、一键发送、二维码分享等功能。</w:t>
            </w:r>
            <w:r>
              <w:rPr>
                <w:rFonts w:ascii="宋体" w:cs="宋体"/>
                <w:kern w:val="0"/>
                <w:szCs w:val="21"/>
              </w:rPr>
              <w:br/>
            </w:r>
            <w:r>
              <w:rPr>
                <w:rFonts w:ascii="宋体" w:hAnsi="宋体" w:cs="宋体"/>
                <w:kern w:val="0"/>
                <w:szCs w:val="21"/>
              </w:rPr>
              <w:t>10.</w:t>
            </w:r>
            <w:r>
              <w:rPr>
                <w:rFonts w:ascii="宋体" w:hAnsi="宋体" w:cs="宋体" w:hint="eastAsia"/>
                <w:kern w:val="0"/>
                <w:szCs w:val="21"/>
              </w:rPr>
              <w:t>支持无</w:t>
            </w:r>
            <w:r>
              <w:rPr>
                <w:rFonts w:ascii="宋体" w:hAnsi="宋体" w:cs="宋体"/>
                <w:kern w:val="0"/>
                <w:szCs w:val="21"/>
              </w:rPr>
              <w:t xml:space="preserve"> PC </w:t>
            </w:r>
            <w:r>
              <w:rPr>
                <w:rFonts w:ascii="宋体" w:hAnsi="宋体" w:cs="宋体" w:hint="eastAsia"/>
                <w:kern w:val="0"/>
                <w:szCs w:val="21"/>
              </w:rPr>
              <w:t>状况下使用</w:t>
            </w:r>
            <w:r>
              <w:rPr>
                <w:rFonts w:ascii="宋体" w:hAnsi="宋体" w:cs="宋体"/>
                <w:kern w:val="0"/>
                <w:szCs w:val="21"/>
              </w:rPr>
              <w:t>:</w:t>
            </w:r>
            <w:r>
              <w:rPr>
                <w:rFonts w:ascii="宋体" w:hAnsi="宋体" w:cs="宋体" w:hint="eastAsia"/>
                <w:kern w:val="0"/>
                <w:szCs w:val="21"/>
              </w:rPr>
              <w:t>对系统内存、存储、红外框、内嵌电脑、屏温监控等提供直观的状态、故障提示。</w:t>
            </w:r>
            <w:r>
              <w:rPr>
                <w:rFonts w:ascii="宋体" w:cs="宋体"/>
                <w:kern w:val="0"/>
                <w:szCs w:val="21"/>
              </w:rPr>
              <w:br/>
            </w:r>
            <w:r>
              <w:rPr>
                <w:rFonts w:ascii="宋体" w:hAnsi="宋体" w:cs="宋体"/>
                <w:kern w:val="0"/>
                <w:szCs w:val="21"/>
              </w:rPr>
              <w:t>11.</w:t>
            </w:r>
            <w:r>
              <w:rPr>
                <w:rFonts w:ascii="宋体" w:hAnsi="宋体" w:cs="宋体" w:hint="eastAsia"/>
                <w:kern w:val="0"/>
                <w:szCs w:val="21"/>
              </w:rPr>
              <w:t>为方便教师使用，整机后置一路</w:t>
            </w:r>
            <w:r>
              <w:rPr>
                <w:rFonts w:ascii="宋体" w:hAnsi="宋体" w:cs="宋体"/>
                <w:kern w:val="0"/>
                <w:szCs w:val="21"/>
              </w:rPr>
              <w:t>Type-C</w:t>
            </w:r>
            <w:r>
              <w:rPr>
                <w:rFonts w:ascii="宋体" w:hAnsi="宋体" w:cs="宋体" w:hint="eastAsia"/>
                <w:kern w:val="0"/>
                <w:szCs w:val="21"/>
              </w:rPr>
              <w:t>输入接口和一路双通道</w:t>
            </w:r>
            <w:r>
              <w:rPr>
                <w:rFonts w:ascii="宋体" w:hAnsi="宋体" w:cs="宋体"/>
                <w:kern w:val="0"/>
                <w:szCs w:val="21"/>
              </w:rPr>
              <w:t>USB</w:t>
            </w:r>
            <w:r>
              <w:rPr>
                <w:rFonts w:ascii="宋体" w:hAnsi="宋体" w:cs="宋体" w:hint="eastAsia"/>
                <w:kern w:val="0"/>
                <w:szCs w:val="21"/>
              </w:rPr>
              <w:t>输入接口（外接展台、</w:t>
            </w:r>
            <w:r>
              <w:rPr>
                <w:rFonts w:ascii="宋体" w:hAnsi="宋体" w:cs="宋体"/>
                <w:kern w:val="0"/>
                <w:szCs w:val="21"/>
              </w:rPr>
              <w:t>U</w:t>
            </w:r>
            <w:r>
              <w:rPr>
                <w:rFonts w:ascii="宋体" w:hAnsi="宋体" w:cs="宋体" w:hint="eastAsia"/>
                <w:kern w:val="0"/>
                <w:szCs w:val="21"/>
              </w:rPr>
              <w:t>盘等设备在</w:t>
            </w:r>
            <w:r>
              <w:rPr>
                <w:rFonts w:ascii="宋体" w:hAnsi="宋体" w:cs="宋体"/>
                <w:kern w:val="0"/>
                <w:szCs w:val="21"/>
              </w:rPr>
              <w:t>Windows</w:t>
            </w:r>
            <w:r>
              <w:rPr>
                <w:rFonts w:ascii="宋体" w:hAnsi="宋体" w:cs="宋体" w:hint="eastAsia"/>
                <w:kern w:val="0"/>
                <w:szCs w:val="21"/>
              </w:rPr>
              <w:t>和</w:t>
            </w:r>
            <w:r>
              <w:rPr>
                <w:rFonts w:ascii="宋体" w:hAnsi="宋体" w:cs="宋体"/>
                <w:kern w:val="0"/>
                <w:szCs w:val="21"/>
              </w:rPr>
              <w:t>Android</w:t>
            </w:r>
            <w:r>
              <w:rPr>
                <w:rFonts w:ascii="宋体" w:hAnsi="宋体" w:cs="宋体" w:hint="eastAsia"/>
                <w:kern w:val="0"/>
                <w:szCs w:val="21"/>
              </w:rPr>
              <w:t>系统下均可使用）。</w:t>
            </w:r>
            <w:r>
              <w:rPr>
                <w:rFonts w:ascii="宋体" w:cs="宋体"/>
                <w:kern w:val="0"/>
                <w:szCs w:val="21"/>
              </w:rPr>
              <w:br/>
            </w:r>
            <w:r>
              <w:rPr>
                <w:rFonts w:ascii="宋体" w:hAnsi="宋体" w:cs="宋体"/>
                <w:kern w:val="0"/>
                <w:szCs w:val="21"/>
              </w:rPr>
              <w:t>12.</w:t>
            </w:r>
            <w:r>
              <w:rPr>
                <w:rFonts w:ascii="宋体" w:hAnsi="宋体" w:cs="宋体" w:hint="eastAsia"/>
                <w:kern w:val="0"/>
                <w:szCs w:val="21"/>
              </w:rPr>
              <w:t>所投产品标配书写笔具备两种笔头直径，无需切换菜单，可自动识别粗细笔记，方便教师板书及批注重点；交互平板具备通屏笔槽设计，方便教师置物。</w:t>
            </w:r>
            <w:r>
              <w:rPr>
                <w:rFonts w:ascii="宋体" w:cs="宋体"/>
                <w:kern w:val="0"/>
                <w:szCs w:val="21"/>
              </w:rPr>
              <w:br/>
            </w:r>
            <w:r>
              <w:rPr>
                <w:rFonts w:ascii="宋体" w:hAnsi="宋体" w:cs="宋体"/>
                <w:kern w:val="0"/>
                <w:szCs w:val="21"/>
              </w:rPr>
              <w:t>13.</w:t>
            </w:r>
            <w:r>
              <w:rPr>
                <w:rFonts w:ascii="宋体" w:hAnsi="宋体" w:cs="宋体" w:hint="eastAsia"/>
                <w:kern w:val="0"/>
                <w:szCs w:val="21"/>
              </w:rPr>
              <w:t>交互平板可设置双侧快捷键功能</w:t>
            </w:r>
            <w:r>
              <w:rPr>
                <w:rFonts w:ascii="宋体" w:cs="宋体"/>
                <w:kern w:val="0"/>
                <w:szCs w:val="21"/>
              </w:rPr>
              <w:t>,</w:t>
            </w:r>
            <w:r>
              <w:rPr>
                <w:rFonts w:ascii="宋体" w:hAnsi="宋体" w:cs="宋体" w:hint="eastAsia"/>
                <w:kern w:val="0"/>
                <w:szCs w:val="21"/>
              </w:rPr>
              <w:t>具备开关</w:t>
            </w:r>
            <w:r>
              <w:rPr>
                <w:rFonts w:ascii="宋体" w:cs="宋体"/>
                <w:kern w:val="0"/>
                <w:szCs w:val="21"/>
              </w:rPr>
              <w:t>,</w:t>
            </w:r>
            <w:r>
              <w:rPr>
                <w:rFonts w:ascii="宋体" w:hAnsi="宋体" w:cs="宋体" w:hint="eastAsia"/>
                <w:kern w:val="0"/>
                <w:szCs w:val="21"/>
              </w:rPr>
              <w:t>高低可调</w:t>
            </w:r>
            <w:r>
              <w:rPr>
                <w:rFonts w:ascii="宋体" w:cs="宋体"/>
                <w:kern w:val="0"/>
                <w:szCs w:val="21"/>
              </w:rPr>
              <w:t>,</w:t>
            </w:r>
            <w:r>
              <w:rPr>
                <w:rFonts w:ascii="宋体" w:hAnsi="宋体" w:cs="宋体" w:hint="eastAsia"/>
                <w:kern w:val="0"/>
                <w:szCs w:val="21"/>
              </w:rPr>
              <w:t>支持“自定义”</w:t>
            </w:r>
            <w:r>
              <w:rPr>
                <w:rFonts w:ascii="宋体" w:cs="宋体"/>
                <w:kern w:val="0"/>
                <w:szCs w:val="21"/>
              </w:rPr>
              <w:t>,</w:t>
            </w:r>
            <w:r>
              <w:rPr>
                <w:rFonts w:ascii="宋体" w:hAnsi="宋体" w:cs="宋体" w:hint="eastAsia"/>
                <w:kern w:val="0"/>
                <w:szCs w:val="21"/>
              </w:rPr>
              <w:t>可一键启动“展台”</w:t>
            </w:r>
            <w:r>
              <w:rPr>
                <w:rFonts w:ascii="宋体" w:cs="宋体"/>
                <w:kern w:val="0"/>
                <w:szCs w:val="21"/>
              </w:rPr>
              <w:t>,</w:t>
            </w:r>
            <w:r>
              <w:rPr>
                <w:rFonts w:ascii="宋体" w:hAnsi="宋体" w:cs="宋体" w:hint="eastAsia"/>
                <w:kern w:val="0"/>
                <w:szCs w:val="21"/>
              </w:rPr>
              <w:t>“多屏互动”等教学常用程序</w:t>
            </w:r>
            <w:r>
              <w:rPr>
                <w:rFonts w:ascii="宋体" w:cs="宋体"/>
                <w:kern w:val="0"/>
                <w:szCs w:val="21"/>
              </w:rPr>
              <w:t>,</w:t>
            </w:r>
            <w:r>
              <w:rPr>
                <w:rFonts w:ascii="宋体" w:hAnsi="宋体" w:cs="宋体" w:hint="eastAsia"/>
                <w:kern w:val="0"/>
                <w:szCs w:val="21"/>
              </w:rPr>
              <w:t>可实现“桌面”键“关闭窗口”键”触控关闭”键等电脑快捷操作。</w:t>
            </w:r>
          </w:p>
          <w:p w:rsidR="001860BF" w:rsidRDefault="001860BF">
            <w:pPr>
              <w:pStyle w:val="p0"/>
              <w:autoSpaceDN w:val="0"/>
              <w:adjustRightInd w:val="0"/>
              <w:snapToGrid w:val="0"/>
              <w:spacing w:line="360" w:lineRule="auto"/>
              <w:contextualSpacing/>
              <w:rPr>
                <w:rFonts w:ascii="宋体" w:cs="宋体"/>
              </w:rPr>
            </w:pPr>
            <w:r>
              <w:rPr>
                <w:rFonts w:ascii="宋体" w:hAnsi="宋体" w:cs="宋体"/>
              </w:rPr>
              <w:t>14.</w:t>
            </w:r>
            <w:r>
              <w:rPr>
                <w:rFonts w:ascii="宋体" w:hAnsi="宋体" w:cs="宋体" w:hint="eastAsia"/>
              </w:rPr>
              <w:t>交互平板具备供电保护模块，在插拔式电脑未锁定的情况下，不给插拔式电脑供电。</w:t>
            </w:r>
            <w:r>
              <w:rPr>
                <w:rFonts w:ascii="宋体" w:cs="宋体"/>
              </w:rPr>
              <w:br/>
            </w:r>
            <w:r>
              <w:rPr>
                <w:rFonts w:ascii="宋体" w:hAnsi="宋体" w:cs="宋体" w:hint="eastAsia"/>
              </w:rPr>
              <w:t>二、内置插拔式模块化电脑，采用</w:t>
            </w:r>
            <w:r>
              <w:rPr>
                <w:rFonts w:ascii="宋体" w:hAnsi="宋体" w:cs="宋体"/>
              </w:rPr>
              <w:t>Intel</w:t>
            </w:r>
            <w:r>
              <w:rPr>
                <w:rFonts w:ascii="宋体" w:hAnsi="宋体" w:cs="宋体" w:hint="eastAsia"/>
              </w:rPr>
              <w:t>通用≤</w:t>
            </w:r>
            <w:r>
              <w:rPr>
                <w:rFonts w:ascii="宋体" w:hAnsi="宋体" w:cs="宋体"/>
              </w:rPr>
              <w:t>80pin</w:t>
            </w:r>
            <w:r>
              <w:rPr>
                <w:rFonts w:ascii="宋体" w:hAnsi="宋体" w:cs="宋体" w:hint="eastAsia"/>
              </w:rPr>
              <w:t>接口</w:t>
            </w:r>
            <w:r>
              <w:rPr>
                <w:rFonts w:ascii="宋体" w:cs="宋体"/>
              </w:rPr>
              <w:t>,</w:t>
            </w:r>
            <w:r>
              <w:rPr>
                <w:rFonts w:ascii="宋体" w:hAnsi="宋体" w:cs="宋体" w:hint="eastAsia"/>
              </w:rPr>
              <w:t>易拆卸维修。</w:t>
            </w:r>
            <w:r>
              <w:rPr>
                <w:rFonts w:ascii="宋体" w:hAnsi="宋体" w:cs="宋体"/>
              </w:rPr>
              <w:t>CPU</w:t>
            </w:r>
            <w:r>
              <w:rPr>
                <w:rFonts w:ascii="宋体" w:hAnsi="宋体" w:cs="宋体" w:hint="eastAsia"/>
              </w:rPr>
              <w:t>采用</w:t>
            </w:r>
            <w:r>
              <w:rPr>
                <w:rFonts w:ascii="宋体" w:hAnsi="宋体" w:cs="宋体"/>
              </w:rPr>
              <w:t>Intel</w:t>
            </w:r>
            <w:r>
              <w:rPr>
                <w:rFonts w:ascii="宋体" w:hAnsi="宋体" w:cs="宋体" w:hint="eastAsia"/>
              </w:rPr>
              <w:t>第</w:t>
            </w:r>
            <w:r>
              <w:rPr>
                <w:rFonts w:ascii="宋体" w:hAnsi="宋体" w:cs="宋体"/>
              </w:rPr>
              <w:t>8</w:t>
            </w:r>
            <w:r>
              <w:rPr>
                <w:rFonts w:ascii="宋体" w:hAnsi="宋体" w:cs="宋体" w:hint="eastAsia"/>
              </w:rPr>
              <w:t>代</w:t>
            </w:r>
            <w:r>
              <w:rPr>
                <w:rFonts w:ascii="宋体" w:hAnsi="宋体" w:cs="宋体"/>
              </w:rPr>
              <w:t>I5</w:t>
            </w:r>
            <w:r>
              <w:rPr>
                <w:rFonts w:ascii="宋体" w:hAnsi="宋体" w:cs="宋体" w:hint="eastAsia"/>
              </w:rPr>
              <w:t>处理器；内存：</w:t>
            </w:r>
            <w:r>
              <w:rPr>
                <w:rFonts w:ascii="宋体" w:hAnsi="宋体" w:cs="宋体"/>
              </w:rPr>
              <w:t>8G DDR4</w:t>
            </w:r>
            <w:r>
              <w:rPr>
                <w:rFonts w:ascii="宋体" w:hAnsi="宋体" w:cs="宋体" w:hint="eastAsia"/>
              </w:rPr>
              <w:t>；硬盘</w:t>
            </w:r>
            <w:r>
              <w:rPr>
                <w:rFonts w:ascii="宋体" w:hAnsi="宋体" w:cs="宋体"/>
              </w:rPr>
              <w:t>250G SSD</w:t>
            </w:r>
            <w:r>
              <w:rPr>
                <w:rFonts w:ascii="宋体" w:hAnsi="宋体" w:cs="宋体" w:hint="eastAsia"/>
              </w:rPr>
              <w:t>；具备</w:t>
            </w:r>
            <w:r>
              <w:rPr>
                <w:rFonts w:ascii="宋体" w:hAnsi="宋体" w:cs="宋体"/>
              </w:rPr>
              <w:t>4</w:t>
            </w:r>
            <w:r>
              <w:rPr>
                <w:rFonts w:ascii="宋体" w:hAnsi="宋体" w:cs="宋体" w:hint="eastAsia"/>
              </w:rPr>
              <w:t>个以上</w:t>
            </w:r>
            <w:r>
              <w:rPr>
                <w:rFonts w:ascii="宋体" w:hAnsi="宋体" w:cs="宋体"/>
              </w:rPr>
              <w:t>USB</w:t>
            </w:r>
            <w:r>
              <w:rPr>
                <w:rFonts w:ascii="宋体" w:hAnsi="宋体" w:cs="宋体" w:hint="eastAsia"/>
              </w:rPr>
              <w:t>接口；具有独立非外扩展的视频输出接口：≥</w:t>
            </w:r>
            <w:r>
              <w:rPr>
                <w:rFonts w:ascii="宋体" w:hAnsi="宋体" w:cs="宋体"/>
              </w:rPr>
              <w:t>1</w:t>
            </w:r>
            <w:r>
              <w:rPr>
                <w:rFonts w:ascii="宋体" w:hAnsi="宋体" w:cs="宋体" w:hint="eastAsia"/>
              </w:rPr>
              <w:t>路</w:t>
            </w:r>
            <w:r>
              <w:rPr>
                <w:rFonts w:ascii="宋体" w:hAnsi="宋体" w:cs="宋体"/>
              </w:rPr>
              <w:t xml:space="preserve">HDMI </w:t>
            </w:r>
            <w:r>
              <w:rPr>
                <w:rFonts w:ascii="宋体" w:hAnsi="宋体" w:cs="宋体" w:hint="eastAsia"/>
              </w:rPr>
              <w:t>；≥</w:t>
            </w:r>
            <w:r>
              <w:rPr>
                <w:rFonts w:ascii="宋体" w:hAnsi="宋体" w:cs="宋体"/>
              </w:rPr>
              <w:t>1</w:t>
            </w:r>
            <w:r>
              <w:rPr>
                <w:rFonts w:ascii="宋体" w:hAnsi="宋体" w:cs="宋体" w:hint="eastAsia"/>
              </w:rPr>
              <w:t>路</w:t>
            </w:r>
            <w:r>
              <w:rPr>
                <w:rFonts w:ascii="宋体" w:hAnsi="宋体" w:cs="宋体"/>
              </w:rPr>
              <w:t>DP</w:t>
            </w:r>
            <w:r>
              <w:rPr>
                <w:rFonts w:ascii="宋体" w:hAnsi="宋体" w:cs="宋体" w:hint="eastAsia"/>
              </w:rPr>
              <w:t>等；预装</w:t>
            </w:r>
            <w:r>
              <w:rPr>
                <w:rFonts w:ascii="宋体" w:hAnsi="宋体" w:cs="宋体"/>
              </w:rPr>
              <w:t>Windows 10 (64Bit</w:t>
            </w:r>
            <w:r>
              <w:rPr>
                <w:rFonts w:ascii="宋体" w:hAnsi="宋体" w:cs="宋体" w:hint="eastAsia"/>
              </w:rPr>
              <w:t>）操作系统及</w:t>
            </w:r>
            <w:r>
              <w:rPr>
                <w:rFonts w:ascii="宋体" w:hAnsi="宋体" w:cs="宋体"/>
              </w:rPr>
              <w:t>Office 2019</w:t>
            </w:r>
            <w:r>
              <w:rPr>
                <w:rFonts w:ascii="宋体" w:hAnsi="宋体" w:cs="宋体" w:hint="eastAsia"/>
              </w:rPr>
              <w:t>办公软件。</w:t>
            </w:r>
            <w:r>
              <w:rPr>
                <w:rFonts w:ascii="宋体" w:cs="宋体"/>
              </w:rPr>
              <w:br/>
            </w:r>
            <w:r>
              <w:rPr>
                <w:rFonts w:ascii="宋体" w:hAnsi="宋体" w:cs="宋体" w:hint="eastAsia"/>
              </w:rPr>
              <w:t>三、教学应用软件</w:t>
            </w:r>
            <w:r>
              <w:rPr>
                <w:rFonts w:ascii="宋体" w:hAnsi="宋体" w:cs="宋体"/>
              </w:rPr>
              <w:t>:</w:t>
            </w:r>
            <w:r>
              <w:rPr>
                <w:rFonts w:ascii="宋体" w:hAnsi="宋体" w:cs="宋体"/>
              </w:rPr>
              <w:br/>
              <w:t>1.</w:t>
            </w:r>
            <w:r>
              <w:rPr>
                <w:rFonts w:ascii="宋体" w:hAnsi="宋体" w:cs="宋体" w:hint="eastAsia"/>
              </w:rPr>
              <w:t>文本编辑功能，支持文本输入并可快速设置字体、大小、颜色、粗体、斜体、下划线、删除线、上标、下标、项目符号等复杂文本的输入，可对文本的对齐、行间距、透明度、等进行设置，方便用户编辑文字。</w:t>
            </w:r>
            <w:r>
              <w:rPr>
                <w:rFonts w:ascii="宋体" w:cs="宋体"/>
              </w:rPr>
              <w:br/>
            </w:r>
            <w:r>
              <w:rPr>
                <w:rFonts w:ascii="宋体" w:hAnsi="宋体" w:cs="宋体"/>
              </w:rPr>
              <w:t>2.</w:t>
            </w:r>
            <w:r>
              <w:rPr>
                <w:rFonts w:ascii="宋体" w:hAnsi="宋体" w:cs="宋体" w:hint="eastAsia"/>
              </w:rPr>
              <w:t>提供硬笔、智能笔、荧光笔、激光笔、软笔、纹理笔、图章笔、手势笔等不少于</w:t>
            </w:r>
            <w:r>
              <w:rPr>
                <w:rFonts w:ascii="宋体" w:hAnsi="宋体" w:cs="宋体"/>
              </w:rPr>
              <w:t>9</w:t>
            </w:r>
            <w:r>
              <w:rPr>
                <w:rFonts w:ascii="宋体" w:hAnsi="宋体" w:cs="宋体" w:hint="eastAsia"/>
              </w:rPr>
              <w:t>种书写工具。通过智能笔可以识别平面二维图形；纹理笔可以实现刮奖效果，擦涂即可呈现图案，增加教学趣味性；利用图章笔可以对学生进行评价，如点赞、小红花、笑脸、奖章等多种效果；老师可通过手势笔实现多种手势教学，如圈选即可识别为选中对象，画圆即可识别为聚光灯，画方形为放大镜功能，左右划线为前后翻页等，为方便老师快速掌握，在点击手势笔功能时，笔工具栏提供图例操作说明。</w:t>
            </w:r>
            <w:r>
              <w:rPr>
                <w:rFonts w:ascii="宋体" w:cs="宋体"/>
              </w:rPr>
              <w:br/>
            </w:r>
            <w:r>
              <w:rPr>
                <w:rFonts w:ascii="宋体" w:hAnsi="宋体" w:cs="宋体"/>
              </w:rPr>
              <w:t>3.</w:t>
            </w:r>
            <w:r>
              <w:rPr>
                <w:rFonts w:ascii="宋体" w:hAnsi="宋体" w:cs="宋体" w:hint="eastAsia"/>
              </w:rPr>
              <w:t>提供不少于</w:t>
            </w:r>
            <w:r>
              <w:rPr>
                <w:rFonts w:ascii="宋体" w:hAnsi="宋体" w:cs="宋体"/>
              </w:rPr>
              <w:t>12</w:t>
            </w:r>
            <w:r>
              <w:rPr>
                <w:rFonts w:ascii="宋体" w:hAnsi="宋体" w:cs="宋体" w:hint="eastAsia"/>
              </w:rPr>
              <w:t>个教学的辅助工具，例如数学作图工具</w:t>
            </w:r>
            <w:r>
              <w:rPr>
                <w:rFonts w:ascii="宋体" w:hAnsi="宋体" w:cs="宋体"/>
              </w:rPr>
              <w:t>(</w:t>
            </w:r>
            <w:r>
              <w:rPr>
                <w:rFonts w:ascii="宋体" w:hAnsi="宋体" w:cs="宋体" w:hint="eastAsia"/>
              </w:rPr>
              <w:t>直尺、圆规、三角板等</w:t>
            </w:r>
            <w:r>
              <w:rPr>
                <w:rFonts w:ascii="宋体" w:hAnsi="宋体" w:cs="宋体"/>
              </w:rPr>
              <w:t>)</w:t>
            </w:r>
            <w:r>
              <w:rPr>
                <w:rFonts w:ascii="宋体" w:hAnsi="宋体" w:cs="宋体" w:hint="eastAsia"/>
              </w:rPr>
              <w:t>、聚光灯、放大镜、屏幕截图、展台、草稿纸等；</w:t>
            </w:r>
            <w:r>
              <w:rPr>
                <w:rFonts w:ascii="宋体" w:cs="宋体"/>
              </w:rPr>
              <w:br/>
            </w:r>
            <w:r>
              <w:rPr>
                <w:rFonts w:ascii="宋体" w:hAnsi="宋体" w:cs="宋体"/>
              </w:rPr>
              <w:t>4.PPT</w:t>
            </w:r>
            <w:r>
              <w:rPr>
                <w:rFonts w:ascii="宋体" w:hAnsi="宋体" w:cs="宋体" w:hint="eastAsia"/>
              </w:rPr>
              <w:t>全屏播放时可自动开启工具菜单，提供</w:t>
            </w:r>
            <w:r>
              <w:rPr>
                <w:rFonts w:ascii="宋体" w:hAnsi="宋体" w:cs="宋体"/>
              </w:rPr>
              <w:t>PPT</w:t>
            </w:r>
            <w:r>
              <w:rPr>
                <w:rFonts w:ascii="宋体" w:hAnsi="宋体" w:cs="宋体" w:hint="eastAsia"/>
              </w:rPr>
              <w:t>课件的播放控制</w:t>
            </w:r>
            <w:r>
              <w:rPr>
                <w:rFonts w:ascii="宋体" w:hAnsi="宋体" w:cs="宋体"/>
              </w:rPr>
              <w:t>(</w:t>
            </w:r>
            <w:r>
              <w:rPr>
                <w:rFonts w:ascii="宋体" w:hAnsi="宋体" w:cs="宋体" w:hint="eastAsia"/>
              </w:rPr>
              <w:t>如前后翻页</w:t>
            </w:r>
            <w:r>
              <w:rPr>
                <w:rFonts w:ascii="宋体" w:hAnsi="宋体" w:cs="宋体"/>
              </w:rPr>
              <w:t>)</w:t>
            </w:r>
            <w:r>
              <w:rPr>
                <w:rFonts w:ascii="宋体" w:hAnsi="宋体" w:cs="宋体" w:hint="eastAsia"/>
              </w:rPr>
              <w:t>、聚光灯、放大镜、草稿纸和书写批注等功能</w:t>
            </w:r>
            <w:r>
              <w:rPr>
                <w:rFonts w:ascii="宋体" w:cs="宋体"/>
              </w:rPr>
              <w:t>,</w:t>
            </w:r>
            <w:r>
              <w:rPr>
                <w:rFonts w:ascii="宋体" w:hAnsi="宋体" w:cs="宋体" w:hint="eastAsia"/>
              </w:rPr>
              <w:t>支持生成二维码，快速分享课件。</w:t>
            </w:r>
            <w:r>
              <w:rPr>
                <w:rFonts w:ascii="宋体" w:cs="宋体"/>
              </w:rPr>
              <w:br/>
            </w:r>
            <w:r>
              <w:rPr>
                <w:rFonts w:ascii="宋体" w:hAnsi="宋体" w:cs="宋体"/>
              </w:rPr>
              <w:t>5.</w:t>
            </w:r>
            <w:r>
              <w:rPr>
                <w:rFonts w:ascii="宋体" w:hAnsi="宋体" w:cs="宋体" w:hint="eastAsia"/>
              </w:rPr>
              <w:t>支持手机、</w:t>
            </w:r>
            <w:r>
              <w:rPr>
                <w:rFonts w:ascii="宋体" w:hAnsi="宋体" w:cs="宋体"/>
              </w:rPr>
              <w:t>pad</w:t>
            </w:r>
            <w:r>
              <w:rPr>
                <w:rFonts w:ascii="宋体" w:hAnsi="宋体" w:cs="宋体" w:hint="eastAsia"/>
              </w:rPr>
              <w:t>移动端与交互平板连接后，可实现常用功能如影像上传、投屏、播放课件、直播。</w:t>
            </w:r>
          </w:p>
        </w:tc>
        <w:tc>
          <w:tcPr>
            <w:tcW w:w="0" w:type="auto"/>
            <w:vAlign w:val="center"/>
          </w:tcPr>
          <w:p w:rsidR="001860BF" w:rsidRDefault="001860BF">
            <w:pPr>
              <w:adjustRightInd w:val="0"/>
              <w:snapToGrid w:val="0"/>
              <w:spacing w:line="276" w:lineRule="auto"/>
              <w:rPr>
                <w:rFonts w:ascii="宋体"/>
                <w:color w:val="000000"/>
                <w:szCs w:val="21"/>
              </w:rPr>
            </w:pPr>
            <w:r>
              <w:rPr>
                <w:rFonts w:ascii="宋体" w:hAnsi="宋体"/>
                <w:color w:val="000000"/>
                <w:szCs w:val="21"/>
              </w:rPr>
              <w:t>1</w:t>
            </w:r>
            <w:r>
              <w:rPr>
                <w:rFonts w:ascii="宋体" w:hAnsi="宋体" w:hint="eastAsia"/>
                <w:color w:val="000000"/>
                <w:szCs w:val="21"/>
              </w:rPr>
              <w:t>台</w:t>
            </w:r>
          </w:p>
        </w:tc>
      </w:tr>
      <w:tr w:rsidR="001860BF">
        <w:trPr>
          <w:trHeight w:val="1012"/>
          <w:jc w:val="center"/>
        </w:trPr>
        <w:tc>
          <w:tcPr>
            <w:tcW w:w="0" w:type="auto"/>
            <w:vAlign w:val="center"/>
          </w:tcPr>
          <w:p w:rsidR="001860BF" w:rsidRDefault="001860BF">
            <w:pPr>
              <w:adjustRightInd w:val="0"/>
              <w:snapToGrid w:val="0"/>
              <w:spacing w:line="276" w:lineRule="auto"/>
              <w:rPr>
                <w:rFonts w:ascii="宋体" w:cs="宋体"/>
                <w:kern w:val="0"/>
                <w:szCs w:val="21"/>
              </w:rPr>
            </w:pPr>
            <w:r>
              <w:rPr>
                <w:rFonts w:ascii="宋体" w:hAnsi="宋体" w:cs="宋体" w:hint="eastAsia"/>
                <w:kern w:val="0"/>
                <w:szCs w:val="21"/>
              </w:rPr>
              <w:t>钢化玻璃白板</w:t>
            </w:r>
          </w:p>
        </w:tc>
        <w:tc>
          <w:tcPr>
            <w:tcW w:w="0" w:type="auto"/>
            <w:vAlign w:val="center"/>
          </w:tcPr>
          <w:p w:rsidR="001860BF" w:rsidRDefault="001860BF" w:rsidP="003826E4">
            <w:pPr>
              <w:widowControl/>
              <w:spacing w:beforeLines="30" w:afterLines="25"/>
              <w:jc w:val="left"/>
              <w:rPr>
                <w:rFonts w:ascii="宋体" w:cs="宋体"/>
                <w:kern w:val="0"/>
                <w:szCs w:val="21"/>
              </w:rPr>
            </w:pPr>
            <w:r>
              <w:rPr>
                <w:rFonts w:ascii="宋体" w:hAnsi="宋体" w:cs="宋体" w:hint="eastAsia"/>
                <w:kern w:val="0"/>
                <w:szCs w:val="21"/>
              </w:rPr>
              <w:t>磁性钢化烤漆玻璃白板，尺寸高</w:t>
            </w:r>
            <w:r>
              <w:rPr>
                <w:rFonts w:ascii="宋体" w:hAnsi="宋体" w:cs="宋体"/>
                <w:kern w:val="0"/>
                <w:szCs w:val="21"/>
              </w:rPr>
              <w:t>900mm*</w:t>
            </w:r>
            <w:r>
              <w:rPr>
                <w:rFonts w:ascii="宋体" w:hAnsi="宋体" w:cs="宋体" w:hint="eastAsia"/>
                <w:kern w:val="0"/>
                <w:szCs w:val="21"/>
              </w:rPr>
              <w:t>宽</w:t>
            </w:r>
            <w:r>
              <w:rPr>
                <w:rFonts w:ascii="宋体" w:hAnsi="宋体" w:cs="宋体"/>
                <w:kern w:val="0"/>
                <w:szCs w:val="21"/>
              </w:rPr>
              <w:t>1200mm*</w:t>
            </w:r>
            <w:r>
              <w:rPr>
                <w:rFonts w:ascii="宋体" w:hAnsi="宋体" w:cs="宋体" w:hint="eastAsia"/>
                <w:kern w:val="0"/>
                <w:szCs w:val="21"/>
              </w:rPr>
              <w:t>厚</w:t>
            </w:r>
            <w:r>
              <w:rPr>
                <w:rFonts w:ascii="宋体" w:hAnsi="宋体" w:cs="宋体"/>
                <w:kern w:val="0"/>
                <w:szCs w:val="21"/>
              </w:rPr>
              <w:t>5mm</w:t>
            </w:r>
            <w:r>
              <w:rPr>
                <w:rFonts w:ascii="宋体" w:hAnsi="宋体" w:cs="宋体" w:hint="eastAsia"/>
                <w:kern w:val="0"/>
                <w:szCs w:val="21"/>
              </w:rPr>
              <w:t>，面板采用抗氧化材质，表面顺滑书写流畅，易写、易擦、不变形、耐磨、不留痕，四角采用精工打磨圆角。</w:t>
            </w:r>
          </w:p>
        </w:tc>
        <w:tc>
          <w:tcPr>
            <w:tcW w:w="0" w:type="auto"/>
            <w:vAlign w:val="center"/>
          </w:tcPr>
          <w:p w:rsidR="001860BF" w:rsidRDefault="001860BF">
            <w:pPr>
              <w:adjustRightInd w:val="0"/>
              <w:snapToGrid w:val="0"/>
              <w:spacing w:line="276" w:lineRule="auto"/>
              <w:rPr>
                <w:rFonts w:ascii="宋体"/>
                <w:color w:val="000000"/>
                <w:szCs w:val="21"/>
              </w:rPr>
            </w:pPr>
            <w:r>
              <w:rPr>
                <w:rFonts w:ascii="宋体" w:hAnsi="宋体"/>
                <w:color w:val="000000"/>
                <w:szCs w:val="21"/>
              </w:rPr>
              <w:t>11</w:t>
            </w:r>
            <w:r>
              <w:rPr>
                <w:rFonts w:ascii="宋体" w:hAnsi="宋体" w:hint="eastAsia"/>
                <w:color w:val="000000"/>
                <w:szCs w:val="21"/>
              </w:rPr>
              <w:t>块</w:t>
            </w:r>
          </w:p>
        </w:tc>
      </w:tr>
      <w:tr w:rsidR="001860BF">
        <w:trPr>
          <w:trHeight w:val="1393"/>
          <w:jc w:val="center"/>
        </w:trPr>
        <w:tc>
          <w:tcPr>
            <w:tcW w:w="0" w:type="auto"/>
            <w:vAlign w:val="center"/>
          </w:tcPr>
          <w:p w:rsidR="001860BF" w:rsidRDefault="001860BF">
            <w:pPr>
              <w:adjustRightInd w:val="0"/>
              <w:snapToGrid w:val="0"/>
              <w:spacing w:line="276" w:lineRule="auto"/>
              <w:rPr>
                <w:rFonts w:ascii="宋体" w:cs="宋体"/>
                <w:kern w:val="0"/>
                <w:szCs w:val="21"/>
              </w:rPr>
            </w:pPr>
            <w:r>
              <w:rPr>
                <w:rFonts w:ascii="宋体" w:hAnsi="宋体" w:cs="宋体" w:hint="eastAsia"/>
                <w:kern w:val="0"/>
                <w:szCs w:val="21"/>
              </w:rPr>
              <w:t>教师讲台桌</w:t>
            </w:r>
          </w:p>
        </w:tc>
        <w:tc>
          <w:tcPr>
            <w:tcW w:w="0" w:type="auto"/>
            <w:vAlign w:val="center"/>
          </w:tcPr>
          <w:p w:rsidR="001860BF" w:rsidRDefault="001860BF" w:rsidP="003826E4">
            <w:pPr>
              <w:pStyle w:val="ListParagraph"/>
              <w:widowControl/>
              <w:spacing w:beforeLines="30" w:afterLines="25"/>
              <w:ind w:firstLineChars="0" w:firstLine="0"/>
              <w:jc w:val="left"/>
              <w:rPr>
                <w:rFonts w:ascii="宋体" w:cs="宋体"/>
                <w:kern w:val="0"/>
                <w:szCs w:val="21"/>
              </w:rPr>
            </w:pPr>
            <w:r>
              <w:rPr>
                <w:rFonts w:ascii="宋体" w:hAnsi="宋体" w:cs="宋体"/>
                <w:kern w:val="0"/>
                <w:szCs w:val="21"/>
              </w:rPr>
              <w:t>1.</w:t>
            </w:r>
            <w:r>
              <w:rPr>
                <w:rFonts w:ascii="宋体" w:hAnsi="宋体" w:cs="宋体" w:hint="eastAsia"/>
                <w:kern w:val="0"/>
                <w:szCs w:val="21"/>
              </w:rPr>
              <w:t>规格宽高约：</w:t>
            </w:r>
            <w:r>
              <w:rPr>
                <w:rFonts w:ascii="宋体" w:hAnsi="宋体" w:cs="宋体"/>
                <w:kern w:val="0"/>
                <w:szCs w:val="21"/>
              </w:rPr>
              <w:t>1500mm*800mm*800mm</w:t>
            </w:r>
            <w:r>
              <w:rPr>
                <w:rFonts w:ascii="宋体" w:hAnsi="宋体" w:cs="宋体" w:hint="eastAsia"/>
                <w:kern w:val="0"/>
                <w:szCs w:val="21"/>
              </w:rPr>
              <w:t>；</w:t>
            </w:r>
          </w:p>
          <w:p w:rsidR="001860BF" w:rsidRDefault="001860BF" w:rsidP="003826E4">
            <w:pPr>
              <w:pStyle w:val="ListParagraph"/>
              <w:widowControl/>
              <w:spacing w:beforeLines="30" w:afterLines="25"/>
              <w:ind w:firstLineChars="0" w:firstLine="0"/>
              <w:jc w:val="left"/>
              <w:rPr>
                <w:rFonts w:ascii="宋体" w:cs="宋体"/>
                <w:kern w:val="0"/>
                <w:szCs w:val="21"/>
              </w:rPr>
            </w:pPr>
            <w:r>
              <w:rPr>
                <w:rFonts w:ascii="宋体" w:hAnsi="宋体" w:cs="宋体"/>
                <w:kern w:val="0"/>
                <w:szCs w:val="21"/>
              </w:rPr>
              <w:t>2.</w:t>
            </w:r>
            <w:r>
              <w:rPr>
                <w:rFonts w:ascii="宋体" w:hAnsi="宋体" w:cs="宋体" w:hint="eastAsia"/>
                <w:kern w:val="0"/>
                <w:szCs w:val="21"/>
              </w:rPr>
              <w:t>整体外观流线造型，设计创新、机构合理、加工精细简介流畅、现代、美观大方，各单元互相贯通，走线方便。侧板、桌面根据用户需求选用木制材料或钢制材料，色彩丰富，其余均为优质冷轧钢板。</w:t>
            </w:r>
          </w:p>
        </w:tc>
        <w:tc>
          <w:tcPr>
            <w:tcW w:w="0" w:type="auto"/>
            <w:vAlign w:val="center"/>
          </w:tcPr>
          <w:p w:rsidR="001860BF" w:rsidRDefault="001860BF">
            <w:pPr>
              <w:adjustRightInd w:val="0"/>
              <w:snapToGrid w:val="0"/>
              <w:spacing w:line="276" w:lineRule="auto"/>
              <w:rPr>
                <w:rFonts w:ascii="宋体"/>
                <w:color w:val="000000"/>
                <w:szCs w:val="21"/>
              </w:rPr>
            </w:pPr>
            <w:r>
              <w:rPr>
                <w:rFonts w:ascii="宋体" w:hAnsi="宋体"/>
                <w:color w:val="000000"/>
                <w:szCs w:val="21"/>
              </w:rPr>
              <w:t>5</w:t>
            </w:r>
            <w:r>
              <w:rPr>
                <w:rFonts w:ascii="宋体" w:hAnsi="宋体" w:hint="eastAsia"/>
                <w:color w:val="000000"/>
                <w:szCs w:val="21"/>
              </w:rPr>
              <w:t>张</w:t>
            </w:r>
          </w:p>
        </w:tc>
      </w:tr>
      <w:tr w:rsidR="001860BF">
        <w:trPr>
          <w:trHeight w:val="1285"/>
          <w:jc w:val="center"/>
        </w:trPr>
        <w:tc>
          <w:tcPr>
            <w:tcW w:w="0" w:type="auto"/>
            <w:vAlign w:val="center"/>
          </w:tcPr>
          <w:p w:rsidR="001860BF" w:rsidRDefault="001860BF">
            <w:pPr>
              <w:adjustRightInd w:val="0"/>
              <w:snapToGrid w:val="0"/>
              <w:spacing w:line="276" w:lineRule="auto"/>
              <w:rPr>
                <w:rFonts w:ascii="宋体" w:cs="宋体"/>
                <w:kern w:val="0"/>
                <w:szCs w:val="21"/>
              </w:rPr>
            </w:pPr>
            <w:r>
              <w:rPr>
                <w:rFonts w:ascii="宋体" w:hAnsi="宋体" w:cs="宋体" w:hint="eastAsia"/>
                <w:kern w:val="0"/>
                <w:szCs w:val="21"/>
              </w:rPr>
              <w:t>学生折叠椅</w:t>
            </w:r>
          </w:p>
        </w:tc>
        <w:tc>
          <w:tcPr>
            <w:tcW w:w="0" w:type="auto"/>
            <w:vAlign w:val="center"/>
          </w:tcPr>
          <w:p w:rsidR="001860BF" w:rsidRDefault="001860BF" w:rsidP="003826E4">
            <w:pPr>
              <w:pStyle w:val="ListParagraph"/>
              <w:widowControl/>
              <w:spacing w:beforeLines="30" w:afterLines="25"/>
              <w:ind w:firstLineChars="0" w:firstLine="0"/>
              <w:jc w:val="left"/>
              <w:rPr>
                <w:rFonts w:ascii="宋体" w:cs="宋体"/>
                <w:kern w:val="0"/>
                <w:szCs w:val="21"/>
              </w:rPr>
            </w:pPr>
            <w:r>
              <w:rPr>
                <w:rFonts w:ascii="宋体" w:hAnsi="宋体" w:cs="宋体"/>
                <w:kern w:val="0"/>
                <w:szCs w:val="21"/>
              </w:rPr>
              <w:t>1.</w:t>
            </w:r>
            <w:r>
              <w:rPr>
                <w:rFonts w:ascii="宋体" w:hAnsi="宋体" w:cs="宋体" w:hint="eastAsia"/>
                <w:kern w:val="0"/>
                <w:szCs w:val="21"/>
              </w:rPr>
              <w:t>规格：长</w:t>
            </w:r>
            <w:r>
              <w:rPr>
                <w:rFonts w:ascii="宋体" w:hAnsi="宋体" w:cs="宋体"/>
                <w:kern w:val="0"/>
                <w:szCs w:val="21"/>
              </w:rPr>
              <w:t>*</w:t>
            </w:r>
            <w:r>
              <w:rPr>
                <w:rFonts w:ascii="宋体" w:hAnsi="宋体" w:cs="宋体" w:hint="eastAsia"/>
                <w:kern w:val="0"/>
                <w:szCs w:val="21"/>
              </w:rPr>
              <w:t>宽</w:t>
            </w:r>
            <w:r>
              <w:rPr>
                <w:rFonts w:ascii="宋体" w:hAnsi="宋体" w:cs="宋体"/>
                <w:kern w:val="0"/>
                <w:szCs w:val="21"/>
              </w:rPr>
              <w:t>*</w:t>
            </w:r>
            <w:r>
              <w:rPr>
                <w:rFonts w:ascii="宋体" w:hAnsi="宋体" w:cs="宋体" w:hint="eastAsia"/>
                <w:kern w:val="0"/>
                <w:szCs w:val="21"/>
              </w:rPr>
              <w:t>高≥</w:t>
            </w:r>
            <w:r>
              <w:rPr>
                <w:rFonts w:ascii="宋体" w:hAnsi="宋体" w:cs="宋体"/>
                <w:kern w:val="0"/>
                <w:szCs w:val="21"/>
              </w:rPr>
              <w:t>500mm*450mm*700mm</w:t>
            </w:r>
            <w:r>
              <w:rPr>
                <w:rFonts w:ascii="宋体" w:hAnsi="宋体" w:cs="宋体" w:hint="eastAsia"/>
                <w:kern w:val="0"/>
                <w:szCs w:val="21"/>
              </w:rPr>
              <w:t>；</w:t>
            </w:r>
          </w:p>
          <w:p w:rsidR="001860BF" w:rsidRDefault="001860BF" w:rsidP="003826E4">
            <w:pPr>
              <w:pStyle w:val="ListParagraph"/>
              <w:widowControl/>
              <w:spacing w:beforeLines="30" w:afterLines="25"/>
              <w:ind w:firstLineChars="0" w:firstLine="0"/>
              <w:jc w:val="left"/>
              <w:rPr>
                <w:rFonts w:ascii="宋体" w:cs="宋体"/>
                <w:kern w:val="0"/>
                <w:szCs w:val="21"/>
              </w:rPr>
            </w:pPr>
            <w:r>
              <w:rPr>
                <w:rFonts w:ascii="宋体" w:hAnsi="宋体" w:cs="宋体"/>
                <w:kern w:val="0"/>
                <w:szCs w:val="21"/>
              </w:rPr>
              <w:t>2.</w:t>
            </w:r>
            <w:r>
              <w:rPr>
                <w:rFonts w:ascii="宋体" w:hAnsi="宋体" w:cs="宋体" w:hint="eastAsia"/>
                <w:kern w:val="0"/>
                <w:szCs w:val="21"/>
              </w:rPr>
              <w:t>采用静音滚轮，可滚动；钢脚：经过抛丸除锈，静电喷漆，不掉漆；</w:t>
            </w:r>
          </w:p>
          <w:p w:rsidR="001860BF" w:rsidRDefault="001860BF" w:rsidP="003826E4">
            <w:pPr>
              <w:pStyle w:val="ListParagraph"/>
              <w:widowControl/>
              <w:spacing w:beforeLines="30" w:afterLines="25"/>
              <w:ind w:firstLineChars="0" w:firstLine="0"/>
              <w:jc w:val="left"/>
              <w:rPr>
                <w:rFonts w:ascii="宋体" w:cs="宋体"/>
                <w:kern w:val="0"/>
                <w:szCs w:val="21"/>
              </w:rPr>
            </w:pPr>
            <w:r>
              <w:rPr>
                <w:rFonts w:ascii="宋体" w:hAnsi="宋体" w:cs="宋体"/>
                <w:kern w:val="0"/>
                <w:szCs w:val="21"/>
              </w:rPr>
              <w:t>3.</w:t>
            </w:r>
            <w:r>
              <w:rPr>
                <w:rFonts w:ascii="宋体" w:hAnsi="宋体" w:cs="宋体" w:hint="eastAsia"/>
                <w:kern w:val="0"/>
                <w:szCs w:val="21"/>
              </w:rPr>
              <w:t>靠背坐背采用网布材质</w:t>
            </w:r>
          </w:p>
        </w:tc>
        <w:tc>
          <w:tcPr>
            <w:tcW w:w="0" w:type="auto"/>
            <w:vAlign w:val="center"/>
          </w:tcPr>
          <w:p w:rsidR="001860BF" w:rsidRDefault="001860BF">
            <w:pPr>
              <w:adjustRightInd w:val="0"/>
              <w:snapToGrid w:val="0"/>
              <w:spacing w:line="276" w:lineRule="auto"/>
              <w:rPr>
                <w:rFonts w:ascii="宋体"/>
                <w:color w:val="000000"/>
                <w:szCs w:val="21"/>
              </w:rPr>
            </w:pPr>
            <w:r>
              <w:rPr>
                <w:rFonts w:ascii="宋体" w:hAnsi="宋体"/>
                <w:color w:val="000000"/>
                <w:szCs w:val="21"/>
              </w:rPr>
              <w:t>79</w:t>
            </w:r>
            <w:r>
              <w:rPr>
                <w:rFonts w:ascii="宋体" w:hAnsi="宋体" w:hint="eastAsia"/>
                <w:color w:val="000000"/>
                <w:szCs w:val="21"/>
              </w:rPr>
              <w:t>把</w:t>
            </w:r>
          </w:p>
        </w:tc>
      </w:tr>
      <w:tr w:rsidR="001860BF" w:rsidTr="00687375">
        <w:trPr>
          <w:trHeight w:val="1119"/>
          <w:jc w:val="center"/>
        </w:trPr>
        <w:tc>
          <w:tcPr>
            <w:tcW w:w="0" w:type="auto"/>
            <w:vAlign w:val="center"/>
          </w:tcPr>
          <w:p w:rsidR="001860BF" w:rsidRDefault="001860BF" w:rsidP="00C52E1B">
            <w:pPr>
              <w:adjustRightInd w:val="0"/>
              <w:snapToGrid w:val="0"/>
              <w:spacing w:line="276" w:lineRule="auto"/>
              <w:rPr>
                <w:rFonts w:ascii="宋体" w:cs="宋体"/>
                <w:kern w:val="0"/>
                <w:szCs w:val="21"/>
              </w:rPr>
            </w:pPr>
            <w:r>
              <w:rPr>
                <w:rFonts w:ascii="宋体" w:hAnsi="宋体" w:cs="宋体" w:hint="eastAsia"/>
                <w:kern w:val="0"/>
                <w:szCs w:val="21"/>
              </w:rPr>
              <w:t>语音室桌椅安装</w:t>
            </w:r>
          </w:p>
        </w:tc>
        <w:tc>
          <w:tcPr>
            <w:tcW w:w="0" w:type="auto"/>
            <w:vAlign w:val="center"/>
          </w:tcPr>
          <w:p w:rsidR="001860BF" w:rsidRDefault="001860BF" w:rsidP="003826E4">
            <w:pPr>
              <w:pStyle w:val="ListParagraph"/>
              <w:widowControl/>
              <w:spacing w:beforeLines="30" w:afterLines="25"/>
              <w:ind w:firstLineChars="0" w:firstLine="0"/>
              <w:jc w:val="left"/>
              <w:rPr>
                <w:rFonts w:ascii="宋体" w:cs="宋体"/>
                <w:kern w:val="0"/>
                <w:szCs w:val="21"/>
              </w:rPr>
            </w:pPr>
            <w:r>
              <w:rPr>
                <w:rFonts w:ascii="宋体" w:hAnsi="宋体" w:cs="宋体"/>
                <w:kern w:val="0"/>
                <w:szCs w:val="21"/>
              </w:rPr>
              <w:t>1.</w:t>
            </w:r>
            <w:r>
              <w:rPr>
                <w:rFonts w:ascii="宋体" w:hAnsi="宋体" w:cs="宋体" w:hint="eastAsia"/>
                <w:kern w:val="0"/>
                <w:szCs w:val="21"/>
              </w:rPr>
              <w:t>待静电地板安装好后，从存放处将挑选比较完好的桌椅搬至教室，重新安装固定三间</w:t>
            </w:r>
            <w:r>
              <w:rPr>
                <w:rFonts w:ascii="宋体" w:hAnsi="宋体" w:cs="宋体"/>
                <w:kern w:val="0"/>
                <w:szCs w:val="21"/>
              </w:rPr>
              <w:t>40</w:t>
            </w:r>
            <w:r>
              <w:rPr>
                <w:rFonts w:ascii="宋体" w:hAnsi="宋体" w:cs="宋体" w:hint="eastAsia"/>
                <w:kern w:val="0"/>
                <w:szCs w:val="21"/>
              </w:rPr>
              <w:t>座桌椅，含所需配件；</w:t>
            </w:r>
          </w:p>
          <w:p w:rsidR="001860BF" w:rsidRDefault="001860BF" w:rsidP="003826E4">
            <w:pPr>
              <w:pStyle w:val="ListParagraph"/>
              <w:widowControl/>
              <w:spacing w:beforeLines="30" w:afterLines="25"/>
              <w:ind w:firstLineChars="0" w:firstLine="0"/>
              <w:jc w:val="left"/>
              <w:rPr>
                <w:rFonts w:ascii="宋体" w:cs="宋体"/>
                <w:kern w:val="0"/>
                <w:szCs w:val="21"/>
              </w:rPr>
            </w:pPr>
            <w:r>
              <w:rPr>
                <w:rFonts w:ascii="宋体" w:hAnsi="宋体" w:cs="宋体"/>
                <w:kern w:val="0"/>
                <w:szCs w:val="21"/>
              </w:rPr>
              <w:t>2.</w:t>
            </w:r>
            <w:r>
              <w:rPr>
                <w:rFonts w:ascii="宋体" w:hAnsi="宋体" w:cs="宋体" w:hint="eastAsia"/>
                <w:kern w:val="0"/>
                <w:szCs w:val="21"/>
              </w:rPr>
              <w:t>待桌子固定好后，将显示器安装于桌面，并安装视频传输设备及线材；</w:t>
            </w:r>
          </w:p>
          <w:p w:rsidR="001860BF" w:rsidRDefault="001860BF" w:rsidP="003826E4">
            <w:pPr>
              <w:pStyle w:val="ListParagraph"/>
              <w:widowControl/>
              <w:spacing w:beforeLines="30" w:afterLines="25"/>
              <w:ind w:firstLineChars="0" w:firstLine="0"/>
              <w:jc w:val="left"/>
              <w:rPr>
                <w:rFonts w:ascii="宋体" w:cs="宋体"/>
                <w:kern w:val="0"/>
                <w:szCs w:val="21"/>
              </w:rPr>
            </w:pPr>
            <w:r>
              <w:rPr>
                <w:rFonts w:ascii="宋体" w:hAnsi="宋体" w:cs="宋体"/>
                <w:kern w:val="0"/>
                <w:szCs w:val="21"/>
              </w:rPr>
              <w:t>3.</w:t>
            </w:r>
            <w:r>
              <w:rPr>
                <w:rFonts w:ascii="宋体" w:hAnsi="宋体" w:cs="宋体" w:hint="eastAsia"/>
                <w:kern w:val="0"/>
                <w:szCs w:val="21"/>
              </w:rPr>
              <w:t>待桌子固定好后，安装语音终端机及耳机，并安装音频线材；</w:t>
            </w:r>
          </w:p>
          <w:p w:rsidR="001860BF" w:rsidRDefault="001860BF" w:rsidP="003826E4">
            <w:pPr>
              <w:pStyle w:val="ListParagraph"/>
              <w:widowControl/>
              <w:spacing w:beforeLines="30" w:afterLines="25"/>
              <w:ind w:firstLineChars="0" w:firstLine="0"/>
              <w:jc w:val="left"/>
              <w:rPr>
                <w:rFonts w:ascii="宋体" w:cs="宋体"/>
                <w:kern w:val="0"/>
                <w:szCs w:val="21"/>
              </w:rPr>
            </w:pPr>
            <w:r>
              <w:rPr>
                <w:rFonts w:ascii="宋体" w:hAnsi="宋体" w:cs="宋体"/>
                <w:kern w:val="0"/>
                <w:szCs w:val="21"/>
              </w:rPr>
              <w:t>4.</w:t>
            </w:r>
            <w:r>
              <w:rPr>
                <w:rFonts w:ascii="宋体" w:hAnsi="宋体" w:cs="宋体" w:hint="eastAsia"/>
                <w:kern w:val="0"/>
                <w:szCs w:val="21"/>
              </w:rPr>
              <w:t>待讲台桌固定好后，在装语音主控设备、视频传输主控端设备、功放音箱（</w:t>
            </w:r>
            <w:r>
              <w:rPr>
                <w:rFonts w:ascii="宋体" w:hAnsi="宋体" w:cs="宋体"/>
                <w:kern w:val="0"/>
                <w:szCs w:val="21"/>
              </w:rPr>
              <w:t>5</w:t>
            </w:r>
            <w:r>
              <w:rPr>
                <w:rFonts w:ascii="宋体" w:hAnsi="宋体" w:cs="宋体" w:hint="eastAsia"/>
                <w:kern w:val="0"/>
                <w:szCs w:val="21"/>
              </w:rPr>
              <w:t>套）、录音机等设备；</w:t>
            </w:r>
          </w:p>
        </w:tc>
        <w:tc>
          <w:tcPr>
            <w:tcW w:w="0" w:type="auto"/>
            <w:vAlign w:val="center"/>
          </w:tcPr>
          <w:p w:rsidR="001860BF" w:rsidRDefault="001860BF">
            <w:pPr>
              <w:adjustRightInd w:val="0"/>
              <w:snapToGrid w:val="0"/>
              <w:spacing w:line="276" w:lineRule="auto"/>
              <w:rPr>
                <w:rFonts w:ascii="宋体"/>
                <w:color w:val="000000"/>
                <w:szCs w:val="21"/>
              </w:rPr>
            </w:pPr>
            <w:r>
              <w:rPr>
                <w:rFonts w:ascii="宋体" w:hAnsi="宋体"/>
                <w:color w:val="000000"/>
                <w:szCs w:val="21"/>
              </w:rPr>
              <w:t>1</w:t>
            </w:r>
            <w:r>
              <w:rPr>
                <w:rFonts w:ascii="宋体" w:hAnsi="宋体" w:hint="eastAsia"/>
                <w:color w:val="000000"/>
                <w:szCs w:val="21"/>
              </w:rPr>
              <w:t>项</w:t>
            </w:r>
          </w:p>
        </w:tc>
      </w:tr>
      <w:tr w:rsidR="001860BF">
        <w:trPr>
          <w:trHeight w:val="452"/>
          <w:jc w:val="center"/>
        </w:trPr>
        <w:tc>
          <w:tcPr>
            <w:tcW w:w="0" w:type="auto"/>
            <w:vAlign w:val="center"/>
          </w:tcPr>
          <w:p w:rsidR="001860BF" w:rsidRDefault="001860BF" w:rsidP="00C52E1B">
            <w:pPr>
              <w:adjustRightInd w:val="0"/>
              <w:snapToGrid w:val="0"/>
              <w:spacing w:line="276" w:lineRule="auto"/>
              <w:rPr>
                <w:rFonts w:ascii="宋体" w:cs="宋体"/>
                <w:kern w:val="0"/>
                <w:szCs w:val="21"/>
              </w:rPr>
            </w:pPr>
            <w:r>
              <w:rPr>
                <w:rFonts w:ascii="宋体" w:hAnsi="宋体" w:cs="宋体" w:hint="eastAsia"/>
                <w:kern w:val="0"/>
                <w:szCs w:val="21"/>
              </w:rPr>
              <w:t>空调拆除</w:t>
            </w:r>
          </w:p>
        </w:tc>
        <w:tc>
          <w:tcPr>
            <w:tcW w:w="0" w:type="auto"/>
            <w:vAlign w:val="center"/>
          </w:tcPr>
          <w:p w:rsidR="001860BF" w:rsidRDefault="001860BF" w:rsidP="003826E4">
            <w:pPr>
              <w:pStyle w:val="ListParagraph"/>
              <w:widowControl/>
              <w:spacing w:beforeLines="30" w:afterLines="25"/>
              <w:ind w:firstLineChars="0" w:firstLine="0"/>
              <w:jc w:val="left"/>
              <w:rPr>
                <w:rFonts w:ascii="宋体" w:cs="宋体"/>
                <w:kern w:val="0"/>
                <w:szCs w:val="21"/>
              </w:rPr>
            </w:pPr>
            <w:r>
              <w:rPr>
                <w:rFonts w:ascii="宋体" w:hAnsi="宋体" w:cs="宋体" w:hint="eastAsia"/>
                <w:kern w:val="0"/>
                <w:szCs w:val="21"/>
              </w:rPr>
              <w:t>人工普照</w:t>
            </w:r>
            <w:r w:rsidRPr="00C52E1B">
              <w:rPr>
                <w:rFonts w:ascii="宋体" w:hAnsi="宋体" w:cs="宋体" w:hint="eastAsia"/>
                <w:kern w:val="0"/>
                <w:szCs w:val="21"/>
              </w:rPr>
              <w:t>教室</w:t>
            </w:r>
            <w:r w:rsidRPr="00C52E1B">
              <w:rPr>
                <w:rFonts w:ascii="宋体" w:hAnsi="宋体" w:cs="宋体"/>
                <w:kern w:val="0"/>
                <w:szCs w:val="21"/>
              </w:rPr>
              <w:t>333</w:t>
            </w:r>
            <w:r w:rsidRPr="00C52E1B">
              <w:rPr>
                <w:rFonts w:ascii="宋体" w:hAnsi="宋体" w:cs="宋体" w:hint="eastAsia"/>
                <w:kern w:val="0"/>
                <w:szCs w:val="21"/>
              </w:rPr>
              <w:t>、</w:t>
            </w:r>
            <w:r w:rsidRPr="00C52E1B">
              <w:rPr>
                <w:rFonts w:ascii="宋体" w:hAnsi="宋体" w:cs="宋体"/>
                <w:kern w:val="0"/>
                <w:szCs w:val="21"/>
              </w:rPr>
              <w:t>331</w:t>
            </w:r>
            <w:r w:rsidRPr="00C52E1B">
              <w:rPr>
                <w:rFonts w:ascii="宋体" w:hAnsi="宋体" w:cs="宋体" w:hint="eastAsia"/>
                <w:kern w:val="0"/>
                <w:szCs w:val="21"/>
              </w:rPr>
              <w:t>、</w:t>
            </w:r>
            <w:r w:rsidRPr="00C52E1B">
              <w:rPr>
                <w:rFonts w:ascii="宋体" w:hAnsi="宋体" w:cs="宋体"/>
                <w:kern w:val="0"/>
                <w:szCs w:val="21"/>
              </w:rPr>
              <w:t>328</w:t>
            </w:r>
            <w:r w:rsidRPr="00C52E1B">
              <w:rPr>
                <w:rFonts w:ascii="宋体" w:hAnsi="宋体" w:cs="宋体" w:hint="eastAsia"/>
                <w:kern w:val="0"/>
                <w:szCs w:val="21"/>
              </w:rPr>
              <w:t>、</w:t>
            </w:r>
            <w:r w:rsidRPr="00C52E1B">
              <w:rPr>
                <w:rFonts w:ascii="宋体" w:hAnsi="宋体" w:cs="宋体"/>
                <w:kern w:val="0"/>
                <w:szCs w:val="21"/>
              </w:rPr>
              <w:t>326</w:t>
            </w:r>
            <w:r w:rsidRPr="00C52E1B">
              <w:rPr>
                <w:rFonts w:ascii="宋体" w:hAnsi="宋体" w:cs="宋体" w:hint="eastAsia"/>
                <w:kern w:val="0"/>
                <w:szCs w:val="21"/>
              </w:rPr>
              <w:t>吊顶式空调内机，铜管保留</w:t>
            </w:r>
          </w:p>
        </w:tc>
        <w:tc>
          <w:tcPr>
            <w:tcW w:w="0" w:type="auto"/>
            <w:vAlign w:val="center"/>
          </w:tcPr>
          <w:p w:rsidR="001860BF" w:rsidRDefault="001860BF">
            <w:pPr>
              <w:adjustRightInd w:val="0"/>
              <w:snapToGrid w:val="0"/>
              <w:spacing w:line="276" w:lineRule="auto"/>
              <w:rPr>
                <w:rFonts w:ascii="宋体"/>
                <w:color w:val="000000"/>
                <w:szCs w:val="21"/>
              </w:rPr>
            </w:pPr>
            <w:r>
              <w:rPr>
                <w:rFonts w:ascii="宋体" w:hAnsi="宋体"/>
                <w:color w:val="000000"/>
                <w:szCs w:val="21"/>
              </w:rPr>
              <w:t>9</w:t>
            </w:r>
            <w:r>
              <w:rPr>
                <w:rFonts w:ascii="宋体" w:hAnsi="宋体" w:hint="eastAsia"/>
                <w:color w:val="000000"/>
                <w:szCs w:val="21"/>
              </w:rPr>
              <w:t>台</w:t>
            </w:r>
          </w:p>
        </w:tc>
      </w:tr>
      <w:tr w:rsidR="001860BF">
        <w:trPr>
          <w:trHeight w:val="452"/>
          <w:jc w:val="center"/>
        </w:trPr>
        <w:tc>
          <w:tcPr>
            <w:tcW w:w="0" w:type="auto"/>
            <w:vAlign w:val="center"/>
          </w:tcPr>
          <w:p w:rsidR="001860BF" w:rsidRDefault="001860BF" w:rsidP="00C52E1B">
            <w:pPr>
              <w:adjustRightInd w:val="0"/>
              <w:snapToGrid w:val="0"/>
              <w:spacing w:line="276" w:lineRule="auto"/>
              <w:rPr>
                <w:rFonts w:ascii="宋体" w:cs="宋体"/>
                <w:kern w:val="0"/>
                <w:szCs w:val="21"/>
              </w:rPr>
            </w:pPr>
            <w:r>
              <w:rPr>
                <w:rFonts w:ascii="宋体" w:hAnsi="宋体" w:cs="宋体" w:hint="eastAsia"/>
                <w:kern w:val="0"/>
                <w:szCs w:val="21"/>
              </w:rPr>
              <w:t>天花板及讲台桌拆除</w:t>
            </w:r>
          </w:p>
        </w:tc>
        <w:tc>
          <w:tcPr>
            <w:tcW w:w="0" w:type="auto"/>
            <w:vAlign w:val="center"/>
          </w:tcPr>
          <w:p w:rsidR="001860BF" w:rsidRPr="00C52E1B" w:rsidRDefault="001860BF" w:rsidP="003826E4">
            <w:pPr>
              <w:pStyle w:val="ListParagraph"/>
              <w:widowControl/>
              <w:spacing w:beforeLines="30" w:afterLines="25"/>
              <w:ind w:firstLineChars="0" w:firstLine="0"/>
              <w:jc w:val="left"/>
              <w:rPr>
                <w:rFonts w:ascii="宋体" w:cs="宋体"/>
                <w:kern w:val="0"/>
                <w:szCs w:val="21"/>
              </w:rPr>
            </w:pPr>
            <w:r w:rsidRPr="00C52E1B">
              <w:rPr>
                <w:rFonts w:ascii="宋体" w:hAnsi="宋体" w:cs="宋体" w:hint="eastAsia"/>
                <w:kern w:val="0"/>
                <w:szCs w:val="21"/>
              </w:rPr>
              <w:t>人工拆除</w:t>
            </w:r>
            <w:r w:rsidRPr="00C52E1B">
              <w:rPr>
                <w:rFonts w:ascii="宋体" w:hAnsi="宋体" w:cs="宋体"/>
                <w:kern w:val="0"/>
                <w:szCs w:val="21"/>
              </w:rPr>
              <w:t>333</w:t>
            </w:r>
            <w:r w:rsidRPr="00C52E1B">
              <w:rPr>
                <w:rFonts w:ascii="宋体" w:hAnsi="宋体" w:cs="宋体" w:hint="eastAsia"/>
                <w:kern w:val="0"/>
                <w:szCs w:val="21"/>
              </w:rPr>
              <w:t>、</w:t>
            </w:r>
            <w:r w:rsidRPr="00C52E1B">
              <w:rPr>
                <w:rFonts w:ascii="宋体" w:hAnsi="宋体" w:cs="宋体"/>
                <w:kern w:val="0"/>
                <w:szCs w:val="21"/>
              </w:rPr>
              <w:t>331</w:t>
            </w:r>
            <w:r w:rsidRPr="00C52E1B">
              <w:rPr>
                <w:rFonts w:ascii="宋体" w:hAnsi="宋体" w:cs="宋体" w:hint="eastAsia"/>
                <w:kern w:val="0"/>
                <w:szCs w:val="21"/>
              </w:rPr>
              <w:t>、</w:t>
            </w:r>
            <w:r w:rsidRPr="00C52E1B">
              <w:rPr>
                <w:rFonts w:ascii="宋体" w:hAnsi="宋体" w:cs="宋体"/>
                <w:kern w:val="0"/>
                <w:szCs w:val="21"/>
              </w:rPr>
              <w:t>328</w:t>
            </w:r>
            <w:r w:rsidRPr="00C52E1B">
              <w:rPr>
                <w:rFonts w:ascii="宋体" w:hAnsi="宋体" w:cs="宋体" w:hint="eastAsia"/>
                <w:kern w:val="0"/>
                <w:szCs w:val="21"/>
              </w:rPr>
              <w:t>、</w:t>
            </w:r>
            <w:r w:rsidRPr="00C52E1B">
              <w:rPr>
                <w:rFonts w:ascii="宋体" w:hAnsi="宋体" w:cs="宋体"/>
                <w:kern w:val="0"/>
                <w:szCs w:val="21"/>
              </w:rPr>
              <w:t>326</w:t>
            </w:r>
            <w:r w:rsidRPr="00C52E1B">
              <w:rPr>
                <w:rFonts w:ascii="宋体" w:hAnsi="宋体" w:cs="宋体" w:hint="eastAsia"/>
                <w:kern w:val="0"/>
                <w:szCs w:val="21"/>
              </w:rPr>
              <w:t>、</w:t>
            </w:r>
            <w:r w:rsidRPr="00C52E1B">
              <w:rPr>
                <w:rFonts w:ascii="宋体" w:hAnsi="宋体" w:cs="宋体"/>
                <w:kern w:val="0"/>
                <w:szCs w:val="21"/>
              </w:rPr>
              <w:t>328A</w:t>
            </w:r>
            <w:r w:rsidRPr="00C52E1B">
              <w:rPr>
                <w:rFonts w:ascii="宋体" w:hAnsi="宋体" w:cs="宋体" w:hint="eastAsia"/>
                <w:kern w:val="0"/>
                <w:szCs w:val="21"/>
              </w:rPr>
              <w:t>天花板及讲台桌及清运；</w:t>
            </w:r>
            <w:r w:rsidRPr="00C52E1B">
              <w:rPr>
                <w:rFonts w:ascii="宋体" w:hAnsi="宋体" w:cs="宋体"/>
                <w:kern w:val="0"/>
                <w:szCs w:val="21"/>
              </w:rPr>
              <w:t>328A</w:t>
            </w:r>
            <w:r>
              <w:rPr>
                <w:rFonts w:ascii="宋体" w:hAnsi="宋体" w:cs="宋体" w:hint="eastAsia"/>
                <w:kern w:val="0"/>
                <w:szCs w:val="21"/>
              </w:rPr>
              <w:t>、</w:t>
            </w:r>
            <w:r>
              <w:rPr>
                <w:rFonts w:ascii="宋体" w:hAnsi="宋体" w:cs="宋体"/>
                <w:kern w:val="0"/>
                <w:szCs w:val="21"/>
              </w:rPr>
              <w:t>326</w:t>
            </w:r>
            <w:r w:rsidRPr="00C52E1B">
              <w:rPr>
                <w:rFonts w:ascii="宋体" w:hAnsi="宋体" w:cs="宋体" w:hint="eastAsia"/>
                <w:kern w:val="0"/>
                <w:szCs w:val="21"/>
              </w:rPr>
              <w:t>实验桌拆除及清运</w:t>
            </w:r>
            <w:r>
              <w:rPr>
                <w:rFonts w:ascii="宋体" w:hAnsi="宋体" w:cs="宋体" w:hint="eastAsia"/>
                <w:kern w:val="0"/>
                <w:szCs w:val="21"/>
              </w:rPr>
              <w:t>；</w:t>
            </w:r>
          </w:p>
        </w:tc>
        <w:tc>
          <w:tcPr>
            <w:tcW w:w="0" w:type="auto"/>
            <w:vAlign w:val="center"/>
          </w:tcPr>
          <w:p w:rsidR="001860BF" w:rsidRPr="00C52E1B" w:rsidRDefault="001860BF">
            <w:pPr>
              <w:adjustRightInd w:val="0"/>
              <w:snapToGrid w:val="0"/>
              <w:spacing w:line="276" w:lineRule="auto"/>
              <w:rPr>
                <w:rFonts w:ascii="宋体"/>
                <w:color w:val="000000"/>
                <w:szCs w:val="21"/>
              </w:rPr>
            </w:pPr>
            <w:r>
              <w:rPr>
                <w:rFonts w:ascii="宋体" w:hAnsi="宋体"/>
                <w:color w:val="000000"/>
                <w:szCs w:val="21"/>
              </w:rPr>
              <w:t>1</w:t>
            </w:r>
            <w:r>
              <w:rPr>
                <w:rFonts w:ascii="宋体" w:hAnsi="宋体" w:hint="eastAsia"/>
                <w:color w:val="000000"/>
                <w:szCs w:val="21"/>
              </w:rPr>
              <w:t>项</w:t>
            </w:r>
          </w:p>
        </w:tc>
      </w:tr>
      <w:tr w:rsidR="001860BF">
        <w:trPr>
          <w:trHeight w:val="452"/>
          <w:jc w:val="center"/>
        </w:trPr>
        <w:tc>
          <w:tcPr>
            <w:tcW w:w="0" w:type="auto"/>
            <w:vAlign w:val="center"/>
          </w:tcPr>
          <w:p w:rsidR="001860BF" w:rsidRDefault="001860BF" w:rsidP="00C52E1B">
            <w:pPr>
              <w:adjustRightInd w:val="0"/>
              <w:snapToGrid w:val="0"/>
              <w:spacing w:line="276" w:lineRule="auto"/>
              <w:rPr>
                <w:rFonts w:ascii="宋体" w:cs="宋体"/>
                <w:kern w:val="0"/>
                <w:szCs w:val="21"/>
              </w:rPr>
            </w:pPr>
            <w:r w:rsidRPr="00C52E1B">
              <w:rPr>
                <w:rFonts w:ascii="宋体" w:hAnsi="宋体" w:cs="宋体" w:hint="eastAsia"/>
                <w:kern w:val="0"/>
                <w:szCs w:val="21"/>
              </w:rPr>
              <w:t>拆除</w:t>
            </w:r>
            <w:r w:rsidRPr="00C52E1B">
              <w:rPr>
                <w:rFonts w:ascii="宋体" w:hAnsi="宋体" w:cs="宋体"/>
                <w:kern w:val="0"/>
                <w:szCs w:val="21"/>
              </w:rPr>
              <w:t>333</w:t>
            </w:r>
            <w:r w:rsidRPr="00C52E1B">
              <w:rPr>
                <w:rFonts w:ascii="宋体" w:hAnsi="宋体" w:cs="宋体" w:hint="eastAsia"/>
                <w:kern w:val="0"/>
                <w:szCs w:val="21"/>
              </w:rPr>
              <w:t>、</w:t>
            </w:r>
            <w:r w:rsidRPr="00C52E1B">
              <w:rPr>
                <w:rFonts w:ascii="宋体" w:hAnsi="宋体" w:cs="宋体"/>
                <w:kern w:val="0"/>
                <w:szCs w:val="21"/>
              </w:rPr>
              <w:t>331</w:t>
            </w:r>
            <w:r w:rsidRPr="00C52E1B">
              <w:rPr>
                <w:rFonts w:ascii="宋体" w:hAnsi="宋体" w:cs="宋体" w:hint="eastAsia"/>
                <w:kern w:val="0"/>
                <w:szCs w:val="21"/>
              </w:rPr>
              <w:t>、</w:t>
            </w:r>
            <w:r w:rsidRPr="00C52E1B">
              <w:rPr>
                <w:rFonts w:ascii="宋体" w:hAnsi="宋体" w:cs="宋体"/>
                <w:kern w:val="0"/>
                <w:szCs w:val="21"/>
              </w:rPr>
              <w:t>328</w:t>
            </w:r>
            <w:r w:rsidRPr="00C52E1B">
              <w:rPr>
                <w:rFonts w:ascii="宋体" w:hAnsi="宋体" w:cs="宋体" w:hint="eastAsia"/>
                <w:kern w:val="0"/>
                <w:szCs w:val="21"/>
              </w:rPr>
              <w:t>、</w:t>
            </w:r>
            <w:r w:rsidRPr="00C52E1B">
              <w:rPr>
                <w:rFonts w:ascii="宋体" w:hAnsi="宋体" w:cs="宋体"/>
                <w:kern w:val="0"/>
                <w:szCs w:val="21"/>
              </w:rPr>
              <w:t>326</w:t>
            </w:r>
            <w:r w:rsidRPr="00C52E1B">
              <w:rPr>
                <w:rFonts w:ascii="宋体" w:hAnsi="宋体" w:cs="宋体" w:hint="eastAsia"/>
                <w:kern w:val="0"/>
                <w:szCs w:val="21"/>
              </w:rPr>
              <w:t>实验桌椅</w:t>
            </w:r>
          </w:p>
        </w:tc>
        <w:tc>
          <w:tcPr>
            <w:tcW w:w="0" w:type="auto"/>
            <w:vAlign w:val="center"/>
          </w:tcPr>
          <w:p w:rsidR="001860BF" w:rsidRPr="00C52E1B" w:rsidRDefault="001860BF" w:rsidP="003826E4">
            <w:pPr>
              <w:pStyle w:val="ListParagraph"/>
              <w:widowControl/>
              <w:spacing w:beforeLines="30" w:afterLines="25"/>
              <w:ind w:firstLineChars="0" w:firstLine="0"/>
              <w:jc w:val="left"/>
              <w:rPr>
                <w:rFonts w:ascii="宋体" w:cs="宋体"/>
                <w:kern w:val="0"/>
                <w:szCs w:val="21"/>
              </w:rPr>
            </w:pPr>
            <w:r w:rsidRPr="00C52E1B">
              <w:rPr>
                <w:rFonts w:ascii="宋体" w:hAnsi="宋体" w:cs="宋体" w:hint="eastAsia"/>
                <w:kern w:val="0"/>
                <w:szCs w:val="21"/>
              </w:rPr>
              <w:t>人工拆除</w:t>
            </w:r>
            <w:r w:rsidRPr="00C52E1B">
              <w:rPr>
                <w:rFonts w:ascii="宋体" w:hAnsi="宋体" w:cs="宋体"/>
                <w:kern w:val="0"/>
                <w:szCs w:val="21"/>
              </w:rPr>
              <w:t>333</w:t>
            </w:r>
            <w:r w:rsidRPr="00C52E1B">
              <w:rPr>
                <w:rFonts w:ascii="宋体" w:hAnsi="宋体" w:cs="宋体" w:hint="eastAsia"/>
                <w:kern w:val="0"/>
                <w:szCs w:val="21"/>
              </w:rPr>
              <w:t>、</w:t>
            </w:r>
            <w:r w:rsidRPr="00C52E1B">
              <w:rPr>
                <w:rFonts w:ascii="宋体" w:hAnsi="宋体" w:cs="宋体"/>
                <w:kern w:val="0"/>
                <w:szCs w:val="21"/>
              </w:rPr>
              <w:t>331</w:t>
            </w:r>
            <w:r w:rsidRPr="00C52E1B">
              <w:rPr>
                <w:rFonts w:ascii="宋体" w:hAnsi="宋体" w:cs="宋体" w:hint="eastAsia"/>
                <w:kern w:val="0"/>
                <w:szCs w:val="21"/>
              </w:rPr>
              <w:t>、</w:t>
            </w:r>
            <w:r w:rsidRPr="00C52E1B">
              <w:rPr>
                <w:rFonts w:ascii="宋体" w:hAnsi="宋体" w:cs="宋体"/>
                <w:kern w:val="0"/>
                <w:szCs w:val="21"/>
              </w:rPr>
              <w:t>328</w:t>
            </w:r>
            <w:r w:rsidRPr="00C52E1B">
              <w:rPr>
                <w:rFonts w:ascii="宋体" w:hAnsi="宋体" w:cs="宋体" w:hint="eastAsia"/>
                <w:kern w:val="0"/>
                <w:szCs w:val="21"/>
              </w:rPr>
              <w:t>、</w:t>
            </w:r>
            <w:r w:rsidRPr="00C52E1B">
              <w:rPr>
                <w:rFonts w:ascii="宋体" w:hAnsi="宋体" w:cs="宋体"/>
                <w:kern w:val="0"/>
                <w:szCs w:val="21"/>
              </w:rPr>
              <w:t>326</w:t>
            </w:r>
            <w:r w:rsidRPr="00C52E1B">
              <w:rPr>
                <w:rFonts w:ascii="宋体" w:hAnsi="宋体" w:cs="宋体" w:hint="eastAsia"/>
                <w:kern w:val="0"/>
                <w:szCs w:val="21"/>
              </w:rPr>
              <w:t>、实验桌椅</w:t>
            </w:r>
            <w:r>
              <w:rPr>
                <w:rFonts w:ascii="宋体" w:hAnsi="宋体" w:cs="宋体" w:hint="eastAsia"/>
                <w:kern w:val="0"/>
                <w:szCs w:val="21"/>
              </w:rPr>
              <w:t>及桌面显示器；完全</w:t>
            </w:r>
            <w:r w:rsidRPr="00C52E1B">
              <w:rPr>
                <w:rFonts w:ascii="宋体" w:hAnsi="宋体" w:cs="宋体" w:hint="eastAsia"/>
                <w:kern w:val="0"/>
                <w:szCs w:val="21"/>
              </w:rPr>
              <w:t>无损坏拆除，放置普照楼</w:t>
            </w:r>
            <w:r w:rsidRPr="00C52E1B">
              <w:rPr>
                <w:rFonts w:ascii="宋体" w:hAnsi="宋体" w:cs="宋体"/>
                <w:kern w:val="0"/>
                <w:szCs w:val="21"/>
              </w:rPr>
              <w:t>332</w:t>
            </w:r>
            <w:r w:rsidRPr="00C52E1B">
              <w:rPr>
                <w:rFonts w:ascii="宋体" w:hAnsi="宋体" w:cs="宋体" w:hint="eastAsia"/>
                <w:kern w:val="0"/>
                <w:szCs w:val="21"/>
              </w:rPr>
              <w:t>备用</w:t>
            </w:r>
            <w:r>
              <w:rPr>
                <w:rFonts w:ascii="宋体" w:hAnsi="宋体" w:cs="宋体" w:hint="eastAsia"/>
                <w:kern w:val="0"/>
                <w:szCs w:val="21"/>
              </w:rPr>
              <w:t>；</w:t>
            </w:r>
          </w:p>
        </w:tc>
        <w:tc>
          <w:tcPr>
            <w:tcW w:w="0" w:type="auto"/>
            <w:vAlign w:val="center"/>
          </w:tcPr>
          <w:p w:rsidR="001860BF" w:rsidRPr="00C52E1B" w:rsidRDefault="001860BF">
            <w:pPr>
              <w:adjustRightInd w:val="0"/>
              <w:snapToGrid w:val="0"/>
              <w:spacing w:line="276" w:lineRule="auto"/>
              <w:rPr>
                <w:rFonts w:ascii="宋体"/>
                <w:color w:val="000000"/>
                <w:szCs w:val="21"/>
              </w:rPr>
            </w:pPr>
            <w:r>
              <w:rPr>
                <w:rFonts w:ascii="宋体" w:hAnsi="宋体"/>
                <w:color w:val="000000"/>
                <w:szCs w:val="21"/>
              </w:rPr>
              <w:t>96</w:t>
            </w:r>
            <w:r>
              <w:rPr>
                <w:rFonts w:ascii="宋体" w:hAnsi="宋体" w:hint="eastAsia"/>
                <w:color w:val="000000"/>
                <w:szCs w:val="21"/>
              </w:rPr>
              <w:t>张</w:t>
            </w:r>
          </w:p>
        </w:tc>
      </w:tr>
      <w:tr w:rsidR="001860BF">
        <w:trPr>
          <w:trHeight w:val="452"/>
          <w:jc w:val="center"/>
        </w:trPr>
        <w:tc>
          <w:tcPr>
            <w:tcW w:w="0" w:type="auto"/>
            <w:vAlign w:val="center"/>
          </w:tcPr>
          <w:p w:rsidR="001860BF" w:rsidRPr="00C52E1B" w:rsidRDefault="001860BF" w:rsidP="00C52E1B">
            <w:pPr>
              <w:adjustRightInd w:val="0"/>
              <w:snapToGrid w:val="0"/>
              <w:spacing w:line="276" w:lineRule="auto"/>
              <w:rPr>
                <w:rFonts w:ascii="宋体" w:cs="宋体"/>
                <w:kern w:val="0"/>
                <w:szCs w:val="21"/>
              </w:rPr>
            </w:pPr>
            <w:r w:rsidRPr="00C52E1B">
              <w:rPr>
                <w:rFonts w:ascii="宋体" w:hAnsi="宋体" w:cs="宋体" w:hint="eastAsia"/>
                <w:kern w:val="0"/>
                <w:szCs w:val="21"/>
              </w:rPr>
              <w:t>空调布线</w:t>
            </w:r>
          </w:p>
        </w:tc>
        <w:tc>
          <w:tcPr>
            <w:tcW w:w="0" w:type="auto"/>
            <w:vAlign w:val="center"/>
          </w:tcPr>
          <w:p w:rsidR="001860BF" w:rsidRPr="00C52E1B" w:rsidRDefault="001860BF" w:rsidP="00C52E1B">
            <w:pPr>
              <w:jc w:val="left"/>
              <w:rPr>
                <w:rFonts w:ascii="宋体" w:cs="Tahoma"/>
                <w:color w:val="000000"/>
                <w:szCs w:val="21"/>
              </w:rPr>
            </w:pPr>
            <w:r>
              <w:rPr>
                <w:rFonts w:cs="Tahoma" w:hint="eastAsia"/>
                <w:color w:val="000000"/>
                <w:szCs w:val="21"/>
              </w:rPr>
              <w:t>拆普照</w:t>
            </w:r>
            <w:r>
              <w:rPr>
                <w:rFonts w:cs="Tahoma"/>
                <w:color w:val="000000"/>
                <w:szCs w:val="21"/>
              </w:rPr>
              <w:t>331</w:t>
            </w:r>
            <w:r>
              <w:rPr>
                <w:rFonts w:cs="Tahoma" w:hint="eastAsia"/>
                <w:color w:val="000000"/>
                <w:szCs w:val="21"/>
              </w:rPr>
              <w:t>、</w:t>
            </w:r>
            <w:r>
              <w:rPr>
                <w:rFonts w:cs="Tahoma"/>
                <w:color w:val="000000"/>
                <w:szCs w:val="21"/>
              </w:rPr>
              <w:t>328</w:t>
            </w:r>
            <w:r>
              <w:rPr>
                <w:rFonts w:cs="Tahoma" w:hint="eastAsia"/>
                <w:color w:val="000000"/>
                <w:szCs w:val="21"/>
              </w:rPr>
              <w:t>教室旧空调线路、线管，重新布线用（</w:t>
            </w:r>
            <w:r>
              <w:rPr>
                <w:rFonts w:cs="Tahoma"/>
                <w:color w:val="000000"/>
                <w:szCs w:val="21"/>
              </w:rPr>
              <w:t>4</w:t>
            </w:r>
            <w:r>
              <w:rPr>
                <w:rFonts w:cs="Tahoma" w:hint="eastAsia"/>
                <w:color w:val="000000"/>
                <w:szCs w:val="21"/>
              </w:rPr>
              <w:t>平方铜芯线）；</w:t>
            </w:r>
          </w:p>
        </w:tc>
        <w:tc>
          <w:tcPr>
            <w:tcW w:w="0" w:type="auto"/>
            <w:vAlign w:val="center"/>
          </w:tcPr>
          <w:p w:rsidR="001860BF" w:rsidRDefault="001860BF">
            <w:pPr>
              <w:adjustRightInd w:val="0"/>
              <w:snapToGrid w:val="0"/>
              <w:spacing w:line="276" w:lineRule="auto"/>
              <w:rPr>
                <w:rFonts w:ascii="宋体"/>
                <w:color w:val="000000"/>
                <w:szCs w:val="21"/>
              </w:rPr>
            </w:pPr>
            <w:r>
              <w:rPr>
                <w:rFonts w:ascii="宋体" w:hAnsi="宋体"/>
                <w:color w:val="000000"/>
                <w:szCs w:val="21"/>
              </w:rPr>
              <w:t>2</w:t>
            </w:r>
            <w:r>
              <w:rPr>
                <w:rFonts w:ascii="宋体" w:hAnsi="宋体" w:hint="eastAsia"/>
                <w:color w:val="000000"/>
                <w:szCs w:val="21"/>
              </w:rPr>
              <w:t>套</w:t>
            </w:r>
          </w:p>
        </w:tc>
      </w:tr>
      <w:tr w:rsidR="001860BF">
        <w:trPr>
          <w:trHeight w:val="452"/>
          <w:jc w:val="center"/>
        </w:trPr>
        <w:tc>
          <w:tcPr>
            <w:tcW w:w="0" w:type="auto"/>
            <w:vAlign w:val="center"/>
          </w:tcPr>
          <w:p w:rsidR="001860BF" w:rsidRPr="00C52E1B" w:rsidRDefault="001860BF" w:rsidP="00C52E1B">
            <w:pPr>
              <w:adjustRightInd w:val="0"/>
              <w:snapToGrid w:val="0"/>
              <w:spacing w:line="276" w:lineRule="auto"/>
              <w:rPr>
                <w:rFonts w:ascii="宋体" w:cs="宋体"/>
                <w:kern w:val="0"/>
                <w:szCs w:val="21"/>
              </w:rPr>
            </w:pPr>
            <w:r w:rsidRPr="00C52E1B">
              <w:rPr>
                <w:rFonts w:ascii="宋体" w:hAnsi="宋体" w:cs="宋体"/>
                <w:kern w:val="0"/>
                <w:szCs w:val="21"/>
              </w:rPr>
              <w:t>333</w:t>
            </w:r>
            <w:r w:rsidRPr="00C52E1B">
              <w:rPr>
                <w:rFonts w:ascii="宋体" w:hAnsi="宋体" w:cs="宋体" w:hint="eastAsia"/>
                <w:kern w:val="0"/>
                <w:szCs w:val="21"/>
              </w:rPr>
              <w:t>、</w:t>
            </w:r>
            <w:r w:rsidRPr="00C52E1B">
              <w:rPr>
                <w:rFonts w:ascii="宋体" w:hAnsi="宋体" w:cs="宋体"/>
                <w:kern w:val="0"/>
                <w:szCs w:val="21"/>
              </w:rPr>
              <w:t>331</w:t>
            </w:r>
            <w:r w:rsidRPr="00C52E1B">
              <w:rPr>
                <w:rFonts w:ascii="宋体" w:hAnsi="宋体" w:cs="宋体" w:hint="eastAsia"/>
                <w:kern w:val="0"/>
                <w:szCs w:val="21"/>
              </w:rPr>
              <w:t>、</w:t>
            </w:r>
            <w:r w:rsidRPr="00C52E1B">
              <w:rPr>
                <w:rFonts w:ascii="宋体" w:hAnsi="宋体" w:cs="宋体"/>
                <w:kern w:val="0"/>
                <w:szCs w:val="21"/>
              </w:rPr>
              <w:t>328A</w:t>
            </w:r>
            <w:r w:rsidRPr="00C52E1B">
              <w:rPr>
                <w:rFonts w:ascii="宋体" w:hAnsi="宋体" w:cs="宋体" w:hint="eastAsia"/>
                <w:kern w:val="0"/>
                <w:szCs w:val="21"/>
              </w:rPr>
              <w:t>、</w:t>
            </w:r>
            <w:r w:rsidRPr="00C52E1B">
              <w:rPr>
                <w:rFonts w:ascii="宋体" w:hAnsi="宋体" w:cs="宋体"/>
                <w:kern w:val="0"/>
                <w:szCs w:val="21"/>
              </w:rPr>
              <w:t>328</w:t>
            </w:r>
            <w:r w:rsidRPr="00C52E1B">
              <w:rPr>
                <w:rFonts w:ascii="宋体" w:hAnsi="宋体" w:cs="宋体" w:hint="eastAsia"/>
                <w:kern w:val="0"/>
                <w:szCs w:val="21"/>
              </w:rPr>
              <w:t>、</w:t>
            </w:r>
            <w:r w:rsidRPr="00C52E1B">
              <w:rPr>
                <w:rFonts w:ascii="宋体" w:hAnsi="宋体" w:cs="宋体"/>
                <w:kern w:val="0"/>
                <w:szCs w:val="21"/>
              </w:rPr>
              <w:t>326</w:t>
            </w:r>
            <w:r w:rsidRPr="00C52E1B">
              <w:rPr>
                <w:rFonts w:ascii="宋体" w:hAnsi="宋体" w:cs="宋体" w:hint="eastAsia"/>
                <w:kern w:val="0"/>
                <w:szCs w:val="21"/>
              </w:rPr>
              <w:t>墙面处理</w:t>
            </w:r>
          </w:p>
        </w:tc>
        <w:tc>
          <w:tcPr>
            <w:tcW w:w="0" w:type="auto"/>
            <w:vAlign w:val="center"/>
          </w:tcPr>
          <w:p w:rsidR="001860BF" w:rsidRPr="00C52E1B" w:rsidRDefault="001860BF" w:rsidP="00C52E1B">
            <w:pPr>
              <w:jc w:val="left"/>
              <w:rPr>
                <w:rFonts w:ascii="宋体" w:cs="Tahoma"/>
                <w:color w:val="000000"/>
                <w:szCs w:val="21"/>
              </w:rPr>
            </w:pPr>
            <w:r>
              <w:rPr>
                <w:rFonts w:cs="Tahoma" w:hint="eastAsia"/>
                <w:color w:val="000000"/>
                <w:szCs w:val="21"/>
              </w:rPr>
              <w:t>铲普照</w:t>
            </w:r>
            <w:r>
              <w:rPr>
                <w:rFonts w:cs="Tahoma"/>
                <w:color w:val="000000"/>
                <w:szCs w:val="21"/>
              </w:rPr>
              <w:t>333</w:t>
            </w:r>
            <w:r>
              <w:rPr>
                <w:rFonts w:cs="Tahoma" w:hint="eastAsia"/>
                <w:color w:val="000000"/>
                <w:szCs w:val="21"/>
              </w:rPr>
              <w:t>、</w:t>
            </w:r>
            <w:r>
              <w:rPr>
                <w:rFonts w:cs="Tahoma"/>
                <w:color w:val="000000"/>
                <w:szCs w:val="21"/>
              </w:rPr>
              <w:t>331</w:t>
            </w:r>
            <w:r>
              <w:rPr>
                <w:rFonts w:cs="Tahoma" w:hint="eastAsia"/>
                <w:color w:val="000000"/>
                <w:szCs w:val="21"/>
              </w:rPr>
              <w:t>、</w:t>
            </w:r>
            <w:r>
              <w:rPr>
                <w:rFonts w:cs="Tahoma"/>
                <w:color w:val="000000"/>
                <w:szCs w:val="21"/>
              </w:rPr>
              <w:t>328A</w:t>
            </w:r>
            <w:r>
              <w:rPr>
                <w:rFonts w:cs="Tahoma" w:hint="eastAsia"/>
                <w:color w:val="000000"/>
                <w:szCs w:val="21"/>
              </w:rPr>
              <w:t>、</w:t>
            </w:r>
            <w:r>
              <w:rPr>
                <w:rFonts w:cs="Tahoma"/>
                <w:color w:val="000000"/>
                <w:szCs w:val="21"/>
              </w:rPr>
              <w:t>328</w:t>
            </w:r>
            <w:r>
              <w:rPr>
                <w:rFonts w:cs="Tahoma" w:hint="eastAsia"/>
                <w:color w:val="000000"/>
                <w:szCs w:val="21"/>
              </w:rPr>
              <w:t>、</w:t>
            </w:r>
            <w:r>
              <w:rPr>
                <w:rFonts w:cs="Tahoma"/>
                <w:color w:val="000000"/>
                <w:szCs w:val="21"/>
              </w:rPr>
              <w:t>326</w:t>
            </w:r>
            <w:r>
              <w:rPr>
                <w:rFonts w:cs="Tahoma" w:hint="eastAsia"/>
                <w:color w:val="000000"/>
                <w:szCs w:val="21"/>
              </w:rPr>
              <w:t>教室局部墙面松动脱落，涂胶水，批二遍腻子粉，刷平，油漆，油漆二遍工程漆材料人工费；</w:t>
            </w:r>
          </w:p>
        </w:tc>
        <w:tc>
          <w:tcPr>
            <w:tcW w:w="0" w:type="auto"/>
            <w:vAlign w:val="center"/>
          </w:tcPr>
          <w:p w:rsidR="001860BF" w:rsidRDefault="001860BF">
            <w:pPr>
              <w:adjustRightInd w:val="0"/>
              <w:snapToGrid w:val="0"/>
              <w:spacing w:line="276" w:lineRule="auto"/>
              <w:rPr>
                <w:rFonts w:ascii="宋体"/>
                <w:color w:val="000000"/>
                <w:szCs w:val="21"/>
              </w:rPr>
            </w:pPr>
            <w:r>
              <w:rPr>
                <w:rFonts w:ascii="宋体" w:hAnsi="宋体"/>
                <w:color w:val="000000"/>
                <w:szCs w:val="21"/>
              </w:rPr>
              <w:t>1000</w:t>
            </w:r>
            <w:r>
              <w:rPr>
                <w:rFonts w:ascii="宋体" w:hAnsi="宋体" w:hint="eastAsia"/>
                <w:color w:val="000000"/>
                <w:szCs w:val="21"/>
              </w:rPr>
              <w:t>㎡</w:t>
            </w:r>
          </w:p>
        </w:tc>
      </w:tr>
      <w:tr w:rsidR="001860BF">
        <w:trPr>
          <w:trHeight w:val="452"/>
          <w:jc w:val="center"/>
        </w:trPr>
        <w:tc>
          <w:tcPr>
            <w:tcW w:w="0" w:type="auto"/>
            <w:vAlign w:val="center"/>
          </w:tcPr>
          <w:p w:rsidR="001860BF" w:rsidRPr="00C52E1B" w:rsidRDefault="001860BF" w:rsidP="00C52E1B">
            <w:pPr>
              <w:adjustRightInd w:val="0"/>
              <w:snapToGrid w:val="0"/>
              <w:spacing w:line="276" w:lineRule="auto"/>
              <w:rPr>
                <w:rFonts w:ascii="宋体" w:cs="宋体"/>
                <w:kern w:val="0"/>
                <w:szCs w:val="21"/>
              </w:rPr>
            </w:pPr>
            <w:r w:rsidRPr="00C52E1B">
              <w:rPr>
                <w:rFonts w:ascii="宋体" w:hAnsi="宋体" w:cs="宋体" w:hint="eastAsia"/>
                <w:kern w:val="0"/>
                <w:szCs w:val="21"/>
              </w:rPr>
              <w:t>强电布线</w:t>
            </w:r>
          </w:p>
        </w:tc>
        <w:tc>
          <w:tcPr>
            <w:tcW w:w="0" w:type="auto"/>
            <w:vAlign w:val="center"/>
          </w:tcPr>
          <w:p w:rsidR="001860BF" w:rsidRDefault="001860BF" w:rsidP="00C52E1B">
            <w:pPr>
              <w:jc w:val="left"/>
              <w:rPr>
                <w:rFonts w:cs="Tahoma"/>
                <w:color w:val="000000"/>
                <w:szCs w:val="21"/>
              </w:rPr>
            </w:pPr>
            <w:r w:rsidRPr="00C52E1B">
              <w:rPr>
                <w:rFonts w:cs="Tahoma"/>
                <w:color w:val="000000"/>
                <w:szCs w:val="21"/>
              </w:rPr>
              <w:t>333</w:t>
            </w:r>
            <w:r w:rsidRPr="00C52E1B">
              <w:rPr>
                <w:rFonts w:cs="Tahoma" w:hint="eastAsia"/>
                <w:color w:val="000000"/>
                <w:szCs w:val="21"/>
              </w:rPr>
              <w:t>、</w:t>
            </w:r>
            <w:r w:rsidRPr="00C52E1B">
              <w:rPr>
                <w:rFonts w:cs="Tahoma"/>
                <w:color w:val="000000"/>
                <w:szCs w:val="21"/>
              </w:rPr>
              <w:t>331</w:t>
            </w:r>
            <w:r w:rsidRPr="00C52E1B">
              <w:rPr>
                <w:rFonts w:cs="Tahoma" w:hint="eastAsia"/>
                <w:color w:val="000000"/>
                <w:szCs w:val="21"/>
              </w:rPr>
              <w:t>、</w:t>
            </w:r>
            <w:r w:rsidRPr="00C52E1B">
              <w:rPr>
                <w:rFonts w:cs="Tahoma"/>
                <w:color w:val="000000"/>
                <w:szCs w:val="21"/>
              </w:rPr>
              <w:t>326</w:t>
            </w:r>
            <w:r w:rsidRPr="00C52E1B">
              <w:rPr>
                <w:rFonts w:cs="Tahoma" w:hint="eastAsia"/>
                <w:color w:val="000000"/>
                <w:szCs w:val="21"/>
              </w:rPr>
              <w:t>、</w:t>
            </w:r>
            <w:r w:rsidRPr="00C52E1B">
              <w:rPr>
                <w:rFonts w:cs="Tahoma"/>
                <w:color w:val="000000"/>
                <w:szCs w:val="21"/>
              </w:rPr>
              <w:t>328</w:t>
            </w:r>
            <w:r w:rsidRPr="00C52E1B">
              <w:rPr>
                <w:rFonts w:cs="Tahoma" w:hint="eastAsia"/>
                <w:color w:val="000000"/>
                <w:szCs w:val="21"/>
              </w:rPr>
              <w:t>、</w:t>
            </w:r>
            <w:r w:rsidRPr="00C52E1B">
              <w:rPr>
                <w:rFonts w:cs="Tahoma"/>
                <w:color w:val="000000"/>
                <w:szCs w:val="21"/>
              </w:rPr>
              <w:t>328A</w:t>
            </w:r>
            <w:r w:rsidRPr="00C52E1B">
              <w:rPr>
                <w:rFonts w:cs="Tahoma" w:hint="eastAsia"/>
                <w:color w:val="000000"/>
                <w:szCs w:val="21"/>
              </w:rPr>
              <w:t>教室布线，讲台位置一路、学生三路，照明</w:t>
            </w:r>
            <w:r>
              <w:rPr>
                <w:rFonts w:cs="Tahoma" w:hint="eastAsia"/>
                <w:color w:val="000000"/>
                <w:szCs w:val="21"/>
              </w:rPr>
              <w:t>一</w:t>
            </w:r>
            <w:r w:rsidRPr="00C52E1B">
              <w:rPr>
                <w:rFonts w:cs="Tahoma" w:hint="eastAsia"/>
                <w:color w:val="000000"/>
                <w:szCs w:val="21"/>
              </w:rPr>
              <w:t>路，根据设备摆放位置重新安装（</w:t>
            </w:r>
            <w:r w:rsidRPr="00C52E1B">
              <w:rPr>
                <w:rFonts w:cs="Tahoma"/>
                <w:color w:val="000000"/>
                <w:szCs w:val="21"/>
              </w:rPr>
              <w:t>4</w:t>
            </w:r>
            <w:r w:rsidRPr="00C52E1B">
              <w:rPr>
                <w:rFonts w:cs="Tahoma" w:hint="eastAsia"/>
                <w:color w:val="000000"/>
                <w:szCs w:val="21"/>
              </w:rPr>
              <w:t>平方铜芯线）</w:t>
            </w:r>
            <w:r>
              <w:rPr>
                <w:rFonts w:cs="Tahoma" w:hint="eastAsia"/>
                <w:color w:val="000000"/>
                <w:szCs w:val="21"/>
              </w:rPr>
              <w:t>；</w:t>
            </w:r>
          </w:p>
        </w:tc>
        <w:tc>
          <w:tcPr>
            <w:tcW w:w="0" w:type="auto"/>
            <w:vAlign w:val="center"/>
          </w:tcPr>
          <w:p w:rsidR="001860BF" w:rsidRDefault="001860BF">
            <w:pPr>
              <w:adjustRightInd w:val="0"/>
              <w:snapToGrid w:val="0"/>
              <w:spacing w:line="276" w:lineRule="auto"/>
              <w:rPr>
                <w:rFonts w:ascii="宋体"/>
                <w:color w:val="000000"/>
                <w:szCs w:val="21"/>
              </w:rPr>
            </w:pPr>
            <w:r>
              <w:rPr>
                <w:rFonts w:ascii="宋体" w:hAnsi="宋体"/>
                <w:color w:val="000000"/>
                <w:szCs w:val="21"/>
              </w:rPr>
              <w:t>1</w:t>
            </w:r>
            <w:r>
              <w:rPr>
                <w:rFonts w:ascii="宋体" w:hAnsi="宋体" w:hint="eastAsia"/>
                <w:color w:val="000000"/>
                <w:szCs w:val="21"/>
              </w:rPr>
              <w:t>项</w:t>
            </w:r>
          </w:p>
        </w:tc>
      </w:tr>
      <w:tr w:rsidR="001860BF">
        <w:trPr>
          <w:trHeight w:val="452"/>
          <w:jc w:val="center"/>
        </w:trPr>
        <w:tc>
          <w:tcPr>
            <w:tcW w:w="0" w:type="auto"/>
            <w:vAlign w:val="center"/>
          </w:tcPr>
          <w:p w:rsidR="001860BF" w:rsidRPr="00C52E1B" w:rsidRDefault="001860BF" w:rsidP="00C52E1B">
            <w:pPr>
              <w:adjustRightInd w:val="0"/>
              <w:snapToGrid w:val="0"/>
              <w:spacing w:line="276" w:lineRule="auto"/>
              <w:rPr>
                <w:rFonts w:ascii="宋体" w:cs="宋体"/>
                <w:kern w:val="0"/>
                <w:szCs w:val="21"/>
              </w:rPr>
            </w:pPr>
            <w:r w:rsidRPr="00C52E1B">
              <w:rPr>
                <w:rFonts w:ascii="宋体" w:hAnsi="宋体" w:cs="宋体" w:hint="eastAsia"/>
                <w:kern w:val="0"/>
                <w:szCs w:val="21"/>
              </w:rPr>
              <w:t>新装</w:t>
            </w:r>
            <w:r w:rsidRPr="00C52E1B">
              <w:rPr>
                <w:rFonts w:ascii="宋体" w:hAnsi="宋体" w:cs="宋体"/>
                <w:kern w:val="0"/>
                <w:szCs w:val="21"/>
              </w:rPr>
              <w:t>LED</w:t>
            </w:r>
            <w:r w:rsidRPr="00C52E1B">
              <w:rPr>
                <w:rFonts w:ascii="宋体" w:hAnsi="宋体" w:cs="宋体" w:hint="eastAsia"/>
                <w:kern w:val="0"/>
                <w:szCs w:val="21"/>
              </w:rPr>
              <w:t>吊灯</w:t>
            </w:r>
          </w:p>
        </w:tc>
        <w:tc>
          <w:tcPr>
            <w:tcW w:w="0" w:type="auto"/>
            <w:vAlign w:val="center"/>
          </w:tcPr>
          <w:p w:rsidR="001860BF" w:rsidRPr="00C52E1B" w:rsidRDefault="001860BF" w:rsidP="00C52E1B">
            <w:pPr>
              <w:jc w:val="left"/>
              <w:rPr>
                <w:rFonts w:cs="Tahoma"/>
                <w:color w:val="000000"/>
                <w:szCs w:val="21"/>
              </w:rPr>
            </w:pPr>
            <w:r w:rsidRPr="00C52E1B">
              <w:rPr>
                <w:rFonts w:cs="Tahoma" w:hint="eastAsia"/>
                <w:color w:val="000000"/>
                <w:szCs w:val="21"/>
              </w:rPr>
              <w:t>新装</w:t>
            </w:r>
            <w:r w:rsidRPr="00C52E1B">
              <w:rPr>
                <w:rFonts w:cs="Tahoma"/>
                <w:color w:val="000000"/>
                <w:szCs w:val="21"/>
              </w:rPr>
              <w:t>333</w:t>
            </w:r>
            <w:r w:rsidRPr="00C52E1B">
              <w:rPr>
                <w:rFonts w:cs="Tahoma" w:hint="eastAsia"/>
                <w:color w:val="000000"/>
                <w:szCs w:val="21"/>
              </w:rPr>
              <w:t>、</w:t>
            </w:r>
            <w:r w:rsidRPr="00C52E1B">
              <w:rPr>
                <w:rFonts w:cs="Tahoma"/>
                <w:color w:val="000000"/>
                <w:szCs w:val="21"/>
              </w:rPr>
              <w:t>331</w:t>
            </w:r>
            <w:r w:rsidRPr="00C52E1B">
              <w:rPr>
                <w:rFonts w:cs="Tahoma" w:hint="eastAsia"/>
                <w:color w:val="000000"/>
                <w:szCs w:val="21"/>
              </w:rPr>
              <w:t>每间</w:t>
            </w:r>
            <w:r w:rsidRPr="00C52E1B">
              <w:rPr>
                <w:rFonts w:cs="Tahoma"/>
                <w:color w:val="000000"/>
                <w:szCs w:val="21"/>
              </w:rPr>
              <w:t>LED</w:t>
            </w:r>
            <w:r w:rsidRPr="00C52E1B">
              <w:rPr>
                <w:rFonts w:cs="Tahoma" w:hint="eastAsia"/>
                <w:color w:val="000000"/>
                <w:szCs w:val="21"/>
              </w:rPr>
              <w:t>吊灯</w:t>
            </w:r>
            <w:r w:rsidRPr="00C52E1B">
              <w:rPr>
                <w:rFonts w:cs="Tahoma"/>
                <w:color w:val="000000"/>
                <w:szCs w:val="21"/>
              </w:rPr>
              <w:t>10</w:t>
            </w:r>
            <w:r w:rsidRPr="00C52E1B">
              <w:rPr>
                <w:rFonts w:cs="Tahoma" w:hint="eastAsia"/>
                <w:color w:val="000000"/>
                <w:szCs w:val="21"/>
              </w:rPr>
              <w:t>组；</w:t>
            </w:r>
            <w:r w:rsidRPr="00C52E1B">
              <w:rPr>
                <w:rFonts w:cs="Tahoma"/>
                <w:color w:val="000000"/>
                <w:szCs w:val="21"/>
              </w:rPr>
              <w:t>326LED</w:t>
            </w:r>
            <w:r w:rsidRPr="00C52E1B">
              <w:rPr>
                <w:rFonts w:cs="Tahoma" w:hint="eastAsia"/>
                <w:color w:val="000000"/>
                <w:szCs w:val="21"/>
              </w:rPr>
              <w:t>吊灯</w:t>
            </w:r>
            <w:r w:rsidRPr="00C52E1B">
              <w:rPr>
                <w:rFonts w:cs="Tahoma"/>
                <w:color w:val="000000"/>
                <w:szCs w:val="21"/>
              </w:rPr>
              <w:t>12</w:t>
            </w:r>
            <w:r w:rsidRPr="00C52E1B">
              <w:rPr>
                <w:rFonts w:cs="Tahoma" w:hint="eastAsia"/>
                <w:color w:val="000000"/>
                <w:szCs w:val="21"/>
              </w:rPr>
              <w:t>组；</w:t>
            </w:r>
            <w:r w:rsidRPr="00C52E1B">
              <w:rPr>
                <w:rFonts w:cs="Tahoma"/>
                <w:color w:val="000000"/>
                <w:szCs w:val="21"/>
              </w:rPr>
              <w:t>328A</w:t>
            </w:r>
            <w:r w:rsidRPr="00C52E1B">
              <w:rPr>
                <w:rFonts w:cs="Tahoma" w:hint="eastAsia"/>
                <w:color w:val="000000"/>
                <w:szCs w:val="21"/>
              </w:rPr>
              <w:t>、</w:t>
            </w:r>
            <w:r w:rsidRPr="00C52E1B">
              <w:rPr>
                <w:rFonts w:cs="Tahoma"/>
                <w:color w:val="000000"/>
                <w:szCs w:val="21"/>
              </w:rPr>
              <w:t>328</w:t>
            </w:r>
            <w:r w:rsidRPr="00C52E1B">
              <w:rPr>
                <w:rFonts w:cs="Tahoma" w:hint="eastAsia"/>
                <w:color w:val="000000"/>
                <w:szCs w:val="21"/>
              </w:rPr>
              <w:t>每间</w:t>
            </w:r>
            <w:r w:rsidRPr="00C52E1B">
              <w:rPr>
                <w:rFonts w:cs="Tahoma"/>
                <w:color w:val="000000"/>
                <w:szCs w:val="21"/>
              </w:rPr>
              <w:t>LED</w:t>
            </w:r>
            <w:r w:rsidRPr="00C52E1B">
              <w:rPr>
                <w:rFonts w:cs="Tahoma" w:hint="eastAsia"/>
                <w:color w:val="000000"/>
                <w:szCs w:val="21"/>
              </w:rPr>
              <w:t>吊灯</w:t>
            </w:r>
            <w:r w:rsidRPr="00C52E1B">
              <w:rPr>
                <w:rFonts w:cs="Tahoma"/>
                <w:color w:val="000000"/>
                <w:szCs w:val="21"/>
              </w:rPr>
              <w:t>10</w:t>
            </w:r>
            <w:r w:rsidRPr="00C52E1B">
              <w:rPr>
                <w:rFonts w:cs="Tahoma" w:hint="eastAsia"/>
                <w:color w:val="000000"/>
                <w:szCs w:val="21"/>
              </w:rPr>
              <w:t>组；双管配一套灯罩质保二年材料费用（长</w:t>
            </w:r>
            <w:r w:rsidRPr="00C52E1B">
              <w:rPr>
                <w:rFonts w:cs="Tahoma"/>
                <w:color w:val="000000"/>
                <w:szCs w:val="21"/>
              </w:rPr>
              <w:t>1.2m*</w:t>
            </w:r>
            <w:r w:rsidRPr="00C52E1B">
              <w:rPr>
                <w:rFonts w:cs="Tahoma" w:hint="eastAsia"/>
                <w:color w:val="000000"/>
                <w:szCs w:val="21"/>
              </w:rPr>
              <w:t>宽</w:t>
            </w:r>
            <w:r w:rsidRPr="00C52E1B">
              <w:rPr>
                <w:rFonts w:cs="Tahoma"/>
                <w:color w:val="000000"/>
                <w:szCs w:val="21"/>
              </w:rPr>
              <w:t>30cm</w:t>
            </w:r>
            <w:r w:rsidRPr="00C52E1B">
              <w:rPr>
                <w:rFonts w:cs="Tahoma" w:hint="eastAsia"/>
                <w:color w:val="000000"/>
                <w:szCs w:val="21"/>
              </w:rPr>
              <w:t>）</w:t>
            </w:r>
            <w:r>
              <w:rPr>
                <w:rFonts w:cs="Tahoma" w:hint="eastAsia"/>
                <w:color w:val="000000"/>
                <w:szCs w:val="21"/>
              </w:rPr>
              <w:t>；</w:t>
            </w:r>
          </w:p>
        </w:tc>
        <w:tc>
          <w:tcPr>
            <w:tcW w:w="0" w:type="auto"/>
            <w:vAlign w:val="center"/>
          </w:tcPr>
          <w:p w:rsidR="001860BF" w:rsidRDefault="001860BF">
            <w:pPr>
              <w:adjustRightInd w:val="0"/>
              <w:snapToGrid w:val="0"/>
              <w:spacing w:line="276" w:lineRule="auto"/>
              <w:rPr>
                <w:rFonts w:ascii="宋体"/>
                <w:color w:val="000000"/>
                <w:szCs w:val="21"/>
              </w:rPr>
            </w:pPr>
            <w:r>
              <w:rPr>
                <w:rFonts w:ascii="宋体" w:hAnsi="宋体"/>
                <w:color w:val="000000"/>
                <w:szCs w:val="21"/>
              </w:rPr>
              <w:t>52</w:t>
            </w:r>
            <w:r>
              <w:rPr>
                <w:rFonts w:ascii="宋体" w:hAnsi="宋体" w:hint="eastAsia"/>
                <w:color w:val="000000"/>
                <w:szCs w:val="21"/>
              </w:rPr>
              <w:t>组</w:t>
            </w:r>
          </w:p>
        </w:tc>
      </w:tr>
      <w:tr w:rsidR="001860BF">
        <w:trPr>
          <w:trHeight w:val="452"/>
          <w:jc w:val="center"/>
        </w:trPr>
        <w:tc>
          <w:tcPr>
            <w:tcW w:w="0" w:type="auto"/>
            <w:vAlign w:val="center"/>
          </w:tcPr>
          <w:p w:rsidR="001860BF" w:rsidRPr="00C52E1B" w:rsidRDefault="001860BF" w:rsidP="00C52E1B">
            <w:pPr>
              <w:adjustRightInd w:val="0"/>
              <w:snapToGrid w:val="0"/>
              <w:spacing w:line="276" w:lineRule="auto"/>
              <w:rPr>
                <w:rFonts w:ascii="宋体" w:cs="宋体"/>
                <w:kern w:val="0"/>
                <w:szCs w:val="21"/>
              </w:rPr>
            </w:pPr>
            <w:r w:rsidRPr="00C52E1B">
              <w:rPr>
                <w:rFonts w:ascii="宋体" w:hAnsi="宋体" w:cs="宋体" w:hint="eastAsia"/>
                <w:kern w:val="0"/>
                <w:szCs w:val="21"/>
              </w:rPr>
              <w:t>窗户封闭</w:t>
            </w:r>
          </w:p>
        </w:tc>
        <w:tc>
          <w:tcPr>
            <w:tcW w:w="0" w:type="auto"/>
            <w:vAlign w:val="center"/>
          </w:tcPr>
          <w:p w:rsidR="001860BF" w:rsidRPr="00C52E1B" w:rsidRDefault="001860BF" w:rsidP="00C52E1B">
            <w:pPr>
              <w:jc w:val="left"/>
              <w:rPr>
                <w:rFonts w:cs="Tahoma"/>
                <w:color w:val="000000"/>
                <w:szCs w:val="21"/>
              </w:rPr>
            </w:pPr>
            <w:r w:rsidRPr="00C52E1B">
              <w:rPr>
                <w:rFonts w:cs="Tahoma" w:hint="eastAsia"/>
                <w:color w:val="000000"/>
                <w:szCs w:val="21"/>
              </w:rPr>
              <w:t>封闭</w:t>
            </w:r>
            <w:r w:rsidRPr="00C52E1B">
              <w:rPr>
                <w:rFonts w:cs="Tahoma"/>
                <w:color w:val="000000"/>
                <w:szCs w:val="21"/>
              </w:rPr>
              <w:t>328A</w:t>
            </w:r>
            <w:r w:rsidRPr="00C52E1B">
              <w:rPr>
                <w:rFonts w:cs="Tahoma" w:hint="eastAsia"/>
                <w:color w:val="000000"/>
                <w:szCs w:val="21"/>
              </w:rPr>
              <w:t>侧面窗户一扇，尺寸为</w:t>
            </w:r>
            <w:r w:rsidRPr="00C52E1B">
              <w:rPr>
                <w:rFonts w:cs="Tahoma"/>
                <w:color w:val="000000"/>
                <w:szCs w:val="21"/>
              </w:rPr>
              <w:t>3m*1.5m;</w:t>
            </w:r>
            <w:r w:rsidRPr="00C52E1B">
              <w:rPr>
                <w:rFonts w:cs="Tahoma" w:hint="eastAsia"/>
                <w:color w:val="000000"/>
                <w:szCs w:val="21"/>
              </w:rPr>
              <w:t>实心砖封闭，刷水泥砂浆，涂胶水，批二遍腻子粉，刷平，油漆，油漆二遍工程漆材料人工费</w:t>
            </w:r>
            <w:r>
              <w:rPr>
                <w:rFonts w:cs="Tahoma" w:hint="eastAsia"/>
                <w:color w:val="000000"/>
                <w:szCs w:val="21"/>
              </w:rPr>
              <w:t>；</w:t>
            </w:r>
          </w:p>
        </w:tc>
        <w:tc>
          <w:tcPr>
            <w:tcW w:w="0" w:type="auto"/>
            <w:vAlign w:val="center"/>
          </w:tcPr>
          <w:p w:rsidR="001860BF" w:rsidRDefault="001860BF">
            <w:pPr>
              <w:adjustRightInd w:val="0"/>
              <w:snapToGrid w:val="0"/>
              <w:spacing w:line="276" w:lineRule="auto"/>
              <w:rPr>
                <w:rFonts w:ascii="宋体"/>
                <w:color w:val="000000"/>
                <w:szCs w:val="21"/>
              </w:rPr>
            </w:pPr>
            <w:r>
              <w:rPr>
                <w:rFonts w:ascii="宋体" w:hAnsi="宋体"/>
                <w:color w:val="000000"/>
                <w:szCs w:val="21"/>
              </w:rPr>
              <w:t>4.5</w:t>
            </w:r>
            <w:r>
              <w:rPr>
                <w:rFonts w:ascii="宋体" w:hAnsi="宋体" w:hint="eastAsia"/>
                <w:color w:val="000000"/>
                <w:szCs w:val="21"/>
              </w:rPr>
              <w:t>㎡</w:t>
            </w:r>
          </w:p>
        </w:tc>
      </w:tr>
      <w:tr w:rsidR="001860BF">
        <w:trPr>
          <w:trHeight w:val="452"/>
          <w:jc w:val="center"/>
        </w:trPr>
        <w:tc>
          <w:tcPr>
            <w:tcW w:w="0" w:type="auto"/>
            <w:vAlign w:val="center"/>
          </w:tcPr>
          <w:p w:rsidR="001860BF" w:rsidRPr="00C52E1B" w:rsidRDefault="001860BF" w:rsidP="00C52E1B">
            <w:pPr>
              <w:adjustRightInd w:val="0"/>
              <w:snapToGrid w:val="0"/>
              <w:spacing w:line="276" w:lineRule="auto"/>
              <w:rPr>
                <w:rFonts w:ascii="宋体" w:cs="宋体"/>
                <w:kern w:val="0"/>
                <w:szCs w:val="21"/>
              </w:rPr>
            </w:pPr>
            <w:r>
              <w:rPr>
                <w:rFonts w:ascii="宋体" w:hAnsi="宋体" w:cs="宋体" w:hint="eastAsia"/>
                <w:kern w:val="0"/>
                <w:szCs w:val="21"/>
              </w:rPr>
              <w:t>弱电布线</w:t>
            </w:r>
          </w:p>
        </w:tc>
        <w:tc>
          <w:tcPr>
            <w:tcW w:w="0" w:type="auto"/>
            <w:vAlign w:val="center"/>
          </w:tcPr>
          <w:p w:rsidR="001860BF" w:rsidRDefault="001860BF" w:rsidP="003826E4">
            <w:pPr>
              <w:pStyle w:val="ListParagraph"/>
              <w:widowControl/>
              <w:spacing w:beforeLines="30" w:afterLines="25"/>
              <w:ind w:firstLineChars="0" w:firstLine="0"/>
              <w:jc w:val="left"/>
              <w:rPr>
                <w:rFonts w:ascii="宋体" w:cs="宋体"/>
                <w:kern w:val="0"/>
                <w:szCs w:val="21"/>
              </w:rPr>
            </w:pPr>
            <w:r>
              <w:rPr>
                <w:rFonts w:ascii="宋体" w:hAnsi="宋体" w:cs="宋体"/>
                <w:kern w:val="0"/>
                <w:szCs w:val="21"/>
              </w:rPr>
              <w:t>328A</w:t>
            </w:r>
            <w:r>
              <w:rPr>
                <w:rFonts w:ascii="宋体" w:hAnsi="宋体" w:cs="宋体" w:hint="eastAsia"/>
                <w:kern w:val="0"/>
                <w:szCs w:val="21"/>
              </w:rPr>
              <w:t>每个学生端各布三条网线，一条用于语音终端使用，一条用于视频传输终端机使用，一条用于电脑外网；重新布置五间教室的音频线</w:t>
            </w:r>
            <w:r>
              <w:rPr>
                <w:rFonts w:ascii="宋体" w:hAnsi="宋体" w:cs="宋体"/>
                <w:kern w:val="0"/>
                <w:szCs w:val="21"/>
              </w:rPr>
              <w:t>;</w:t>
            </w:r>
            <w:r>
              <w:rPr>
                <w:rFonts w:ascii="宋体" w:hAnsi="宋体" w:cs="宋体" w:hint="eastAsia"/>
                <w:kern w:val="0"/>
                <w:szCs w:val="21"/>
              </w:rPr>
              <w:t>投影仪布线套管；</w:t>
            </w:r>
          </w:p>
          <w:p w:rsidR="001860BF" w:rsidRPr="00C52E1B" w:rsidRDefault="001860BF" w:rsidP="003826E4">
            <w:pPr>
              <w:pStyle w:val="ListParagraph"/>
              <w:widowControl/>
              <w:spacing w:beforeLines="30" w:afterLines="25"/>
              <w:ind w:firstLineChars="0" w:firstLine="0"/>
              <w:jc w:val="left"/>
              <w:rPr>
                <w:rFonts w:ascii="宋体" w:cs="宋体"/>
                <w:kern w:val="0"/>
                <w:szCs w:val="21"/>
              </w:rPr>
            </w:pPr>
            <w:r>
              <w:rPr>
                <w:rFonts w:ascii="宋体" w:hAnsi="宋体" w:cs="宋体" w:hint="eastAsia"/>
                <w:kern w:val="0"/>
                <w:szCs w:val="21"/>
              </w:rPr>
              <w:t>网线及水晶头规格：</w:t>
            </w:r>
            <w:r>
              <w:rPr>
                <w:rFonts w:ascii="宋体" w:hAnsi="宋体" w:cs="宋体"/>
                <w:kern w:val="0"/>
                <w:szCs w:val="21"/>
              </w:rPr>
              <w:t>8</w:t>
            </w:r>
            <w:r>
              <w:rPr>
                <w:rFonts w:ascii="宋体" w:hAnsi="宋体" w:cs="宋体" w:hint="eastAsia"/>
                <w:kern w:val="0"/>
                <w:szCs w:val="21"/>
              </w:rPr>
              <w:t>芯无氧铜芯线，线芯φ</w:t>
            </w:r>
            <w:r>
              <w:rPr>
                <w:rFonts w:ascii="宋体" w:hAnsi="宋体" w:cs="宋体"/>
                <w:kern w:val="0"/>
                <w:szCs w:val="21"/>
              </w:rPr>
              <w:t>0.5mm</w:t>
            </w:r>
            <w:r>
              <w:rPr>
                <w:rFonts w:ascii="宋体" w:hAnsi="宋体" w:cs="宋体" w:hint="eastAsia"/>
                <w:kern w:val="0"/>
                <w:szCs w:val="21"/>
              </w:rPr>
              <w:t>，抗折抗拉，</w:t>
            </w:r>
            <w:r>
              <w:rPr>
                <w:rFonts w:ascii="宋体" w:hAnsi="宋体" w:cs="宋体"/>
                <w:kern w:val="0"/>
                <w:szCs w:val="21"/>
              </w:rPr>
              <w:t>PVC</w:t>
            </w:r>
            <w:r>
              <w:rPr>
                <w:rFonts w:ascii="宋体" w:hAnsi="宋体" w:cs="宋体" w:hint="eastAsia"/>
                <w:kern w:val="0"/>
                <w:szCs w:val="21"/>
              </w:rPr>
              <w:t>材料线皮；三叉式针片，</w:t>
            </w:r>
            <w:r>
              <w:rPr>
                <w:rFonts w:ascii="宋体" w:hAnsi="宋体" w:cs="宋体"/>
                <w:kern w:val="0"/>
                <w:szCs w:val="21"/>
              </w:rPr>
              <w:t xml:space="preserve"> RJ45</w:t>
            </w:r>
            <w:r>
              <w:rPr>
                <w:rFonts w:ascii="宋体" w:hAnsi="宋体" w:cs="宋体" w:hint="eastAsia"/>
                <w:kern w:val="0"/>
                <w:szCs w:val="21"/>
              </w:rPr>
              <w:t>标准网口，抗氧化，镀金耐用；</w:t>
            </w:r>
          </w:p>
        </w:tc>
        <w:tc>
          <w:tcPr>
            <w:tcW w:w="0" w:type="auto"/>
            <w:vAlign w:val="center"/>
          </w:tcPr>
          <w:p w:rsidR="001860BF" w:rsidRPr="00C52E1B" w:rsidRDefault="001860BF">
            <w:pPr>
              <w:adjustRightInd w:val="0"/>
              <w:snapToGrid w:val="0"/>
              <w:spacing w:line="276" w:lineRule="auto"/>
              <w:rPr>
                <w:rFonts w:ascii="宋体"/>
                <w:color w:val="000000"/>
                <w:szCs w:val="21"/>
              </w:rPr>
            </w:pPr>
            <w:r>
              <w:rPr>
                <w:rFonts w:ascii="宋体" w:hAnsi="宋体"/>
                <w:color w:val="000000"/>
                <w:szCs w:val="21"/>
              </w:rPr>
              <w:t>1</w:t>
            </w:r>
            <w:r>
              <w:rPr>
                <w:rFonts w:ascii="宋体" w:hAnsi="宋体" w:hint="eastAsia"/>
                <w:color w:val="000000"/>
                <w:szCs w:val="21"/>
              </w:rPr>
              <w:t>项</w:t>
            </w:r>
          </w:p>
        </w:tc>
      </w:tr>
      <w:tr w:rsidR="001860BF">
        <w:trPr>
          <w:trHeight w:val="452"/>
          <w:jc w:val="center"/>
        </w:trPr>
        <w:tc>
          <w:tcPr>
            <w:tcW w:w="0" w:type="auto"/>
            <w:vAlign w:val="center"/>
          </w:tcPr>
          <w:p w:rsidR="001860BF" w:rsidRDefault="001860BF" w:rsidP="00C52E1B">
            <w:pPr>
              <w:adjustRightInd w:val="0"/>
              <w:snapToGrid w:val="0"/>
              <w:spacing w:line="276" w:lineRule="auto"/>
              <w:rPr>
                <w:rFonts w:ascii="宋体" w:cs="宋体"/>
                <w:kern w:val="0"/>
                <w:szCs w:val="21"/>
              </w:rPr>
            </w:pPr>
            <w:r w:rsidRPr="00C52E1B">
              <w:rPr>
                <w:rFonts w:ascii="宋体" w:hAnsi="宋体" w:cs="宋体" w:hint="eastAsia"/>
                <w:kern w:val="0"/>
                <w:szCs w:val="21"/>
              </w:rPr>
              <w:t>靠外墙侧墙面防水</w:t>
            </w:r>
          </w:p>
        </w:tc>
        <w:tc>
          <w:tcPr>
            <w:tcW w:w="0" w:type="auto"/>
            <w:vAlign w:val="center"/>
          </w:tcPr>
          <w:p w:rsidR="001860BF" w:rsidRDefault="001860BF" w:rsidP="003826E4">
            <w:pPr>
              <w:pStyle w:val="ListParagraph"/>
              <w:widowControl/>
              <w:spacing w:beforeLines="30" w:afterLines="25"/>
              <w:ind w:firstLineChars="0" w:firstLine="0"/>
              <w:jc w:val="left"/>
              <w:rPr>
                <w:rFonts w:ascii="宋体" w:cs="宋体"/>
                <w:kern w:val="0"/>
                <w:szCs w:val="21"/>
              </w:rPr>
            </w:pPr>
            <w:r w:rsidRPr="00C52E1B">
              <w:rPr>
                <w:rFonts w:ascii="宋体" w:hAnsi="宋体" w:cs="宋体" w:hint="eastAsia"/>
                <w:kern w:val="0"/>
                <w:szCs w:val="21"/>
              </w:rPr>
              <w:t>铲普照</w:t>
            </w:r>
            <w:r w:rsidRPr="00C52E1B">
              <w:rPr>
                <w:rFonts w:ascii="宋体" w:hAnsi="宋体" w:cs="宋体"/>
                <w:kern w:val="0"/>
                <w:szCs w:val="21"/>
              </w:rPr>
              <w:t>333</w:t>
            </w:r>
            <w:r w:rsidRPr="00C52E1B">
              <w:rPr>
                <w:rFonts w:ascii="宋体" w:hAnsi="宋体" w:cs="宋体" w:hint="eastAsia"/>
                <w:kern w:val="0"/>
                <w:szCs w:val="21"/>
              </w:rPr>
              <w:t>、</w:t>
            </w:r>
            <w:r w:rsidRPr="00C52E1B">
              <w:rPr>
                <w:rFonts w:ascii="宋体" w:hAnsi="宋体" w:cs="宋体"/>
                <w:kern w:val="0"/>
                <w:szCs w:val="21"/>
              </w:rPr>
              <w:t>331</w:t>
            </w:r>
            <w:r w:rsidRPr="00C52E1B">
              <w:rPr>
                <w:rFonts w:ascii="宋体" w:hAnsi="宋体" w:cs="宋体" w:hint="eastAsia"/>
                <w:kern w:val="0"/>
                <w:szCs w:val="21"/>
              </w:rPr>
              <w:t>、</w:t>
            </w:r>
            <w:r w:rsidRPr="00C52E1B">
              <w:rPr>
                <w:rFonts w:ascii="宋体" w:hAnsi="宋体" w:cs="宋体"/>
                <w:kern w:val="0"/>
                <w:szCs w:val="21"/>
              </w:rPr>
              <w:t>328</w:t>
            </w:r>
            <w:r w:rsidRPr="00C52E1B">
              <w:rPr>
                <w:rFonts w:ascii="宋体" w:hAnsi="宋体" w:cs="宋体" w:hint="eastAsia"/>
                <w:kern w:val="0"/>
                <w:szCs w:val="21"/>
              </w:rPr>
              <w:t>、</w:t>
            </w:r>
            <w:r w:rsidRPr="00C52E1B">
              <w:rPr>
                <w:rFonts w:ascii="宋体" w:hAnsi="宋体" w:cs="宋体"/>
                <w:kern w:val="0"/>
                <w:szCs w:val="21"/>
              </w:rPr>
              <w:t>328A</w:t>
            </w:r>
            <w:r w:rsidRPr="00C52E1B">
              <w:rPr>
                <w:rFonts w:ascii="宋体" w:hAnsi="宋体" w:cs="宋体" w:hint="eastAsia"/>
                <w:kern w:val="0"/>
                <w:szCs w:val="21"/>
              </w:rPr>
              <w:t>、</w:t>
            </w:r>
            <w:r w:rsidRPr="00C52E1B">
              <w:rPr>
                <w:rFonts w:ascii="宋体" w:hAnsi="宋体" w:cs="宋体"/>
                <w:kern w:val="0"/>
                <w:szCs w:val="21"/>
              </w:rPr>
              <w:t>326</w:t>
            </w:r>
            <w:r w:rsidRPr="00C52E1B">
              <w:rPr>
                <w:rFonts w:ascii="宋体" w:hAnsi="宋体" w:cs="宋体" w:hint="eastAsia"/>
                <w:kern w:val="0"/>
                <w:szCs w:val="21"/>
              </w:rPr>
              <w:t>教室窗户边、墙面局部外墙渗透，刷益胺泥，防水材料人工费用</w:t>
            </w:r>
            <w:r>
              <w:rPr>
                <w:rFonts w:ascii="宋体" w:hAnsi="宋体" w:cs="宋体" w:hint="eastAsia"/>
                <w:kern w:val="0"/>
                <w:szCs w:val="21"/>
              </w:rPr>
              <w:t>；</w:t>
            </w:r>
          </w:p>
        </w:tc>
        <w:tc>
          <w:tcPr>
            <w:tcW w:w="0" w:type="auto"/>
            <w:vAlign w:val="center"/>
          </w:tcPr>
          <w:p w:rsidR="001860BF" w:rsidRDefault="001860BF">
            <w:pPr>
              <w:adjustRightInd w:val="0"/>
              <w:snapToGrid w:val="0"/>
              <w:spacing w:line="276" w:lineRule="auto"/>
              <w:rPr>
                <w:rFonts w:ascii="宋体"/>
                <w:color w:val="000000"/>
                <w:szCs w:val="21"/>
              </w:rPr>
            </w:pPr>
            <w:r>
              <w:rPr>
                <w:rFonts w:ascii="宋体" w:hAnsi="宋体"/>
                <w:color w:val="000000"/>
                <w:szCs w:val="21"/>
              </w:rPr>
              <w:t>200</w:t>
            </w:r>
            <w:r>
              <w:rPr>
                <w:rFonts w:ascii="宋体" w:hAnsi="宋体" w:hint="eastAsia"/>
                <w:color w:val="000000"/>
                <w:szCs w:val="21"/>
              </w:rPr>
              <w:t>㎡</w:t>
            </w:r>
          </w:p>
        </w:tc>
      </w:tr>
      <w:tr w:rsidR="001860BF">
        <w:trPr>
          <w:trHeight w:val="452"/>
          <w:jc w:val="center"/>
        </w:trPr>
        <w:tc>
          <w:tcPr>
            <w:tcW w:w="0" w:type="auto"/>
            <w:vAlign w:val="center"/>
          </w:tcPr>
          <w:p w:rsidR="001860BF" w:rsidRPr="00C52E1B" w:rsidRDefault="001860BF" w:rsidP="00C52E1B">
            <w:pPr>
              <w:adjustRightInd w:val="0"/>
              <w:snapToGrid w:val="0"/>
              <w:spacing w:line="276" w:lineRule="auto"/>
              <w:rPr>
                <w:rFonts w:ascii="宋体" w:cs="宋体"/>
                <w:kern w:val="0"/>
                <w:szCs w:val="21"/>
              </w:rPr>
            </w:pPr>
            <w:r>
              <w:rPr>
                <w:rFonts w:ascii="宋体" w:hAnsi="宋体" w:cs="宋体" w:hint="eastAsia"/>
                <w:bCs/>
                <w:sz w:val="22"/>
                <w:szCs w:val="22"/>
              </w:rPr>
              <w:t>投影仪</w:t>
            </w:r>
          </w:p>
        </w:tc>
        <w:tc>
          <w:tcPr>
            <w:tcW w:w="0" w:type="auto"/>
            <w:vAlign w:val="center"/>
          </w:tcPr>
          <w:p w:rsidR="001860BF" w:rsidRDefault="001860BF" w:rsidP="00C77848">
            <w:pPr>
              <w:pStyle w:val="BodyTextFirstIndent2"/>
              <w:spacing w:after="0"/>
              <w:ind w:leftChars="0" w:left="0" w:firstLineChars="0" w:firstLine="0"/>
              <w:rPr>
                <w:rFonts w:ascii="宋体" w:cs="宋体"/>
                <w:sz w:val="22"/>
                <w:szCs w:val="22"/>
              </w:rPr>
            </w:pPr>
            <w:r>
              <w:rPr>
                <w:rFonts w:ascii="宋体" w:hAnsi="宋体" w:cs="宋体" w:hint="eastAsia"/>
                <w:sz w:val="22"/>
                <w:szCs w:val="22"/>
              </w:rPr>
              <w:t>一线投影机品牌：松下、爱普生、索尼；</w:t>
            </w:r>
          </w:p>
          <w:p w:rsidR="001860BF" w:rsidRDefault="001860BF" w:rsidP="00C77848">
            <w:pPr>
              <w:pStyle w:val="BodyTextFirstIndent2"/>
              <w:spacing w:after="0"/>
              <w:ind w:leftChars="0" w:left="0" w:firstLineChars="0" w:firstLine="0"/>
              <w:rPr>
                <w:rFonts w:ascii="宋体" w:cs="宋体"/>
                <w:sz w:val="22"/>
                <w:szCs w:val="22"/>
              </w:rPr>
            </w:pPr>
            <w:r>
              <w:rPr>
                <w:rFonts w:ascii="宋体" w:hAnsi="宋体" w:cs="宋体" w:hint="eastAsia"/>
                <w:sz w:val="22"/>
                <w:szCs w:val="22"/>
              </w:rPr>
              <w:t>亮度</w:t>
            </w:r>
            <w:r>
              <w:rPr>
                <w:rFonts w:ascii="宋体" w:hAnsi="宋体" w:cs="宋体"/>
                <w:sz w:val="22"/>
                <w:szCs w:val="22"/>
              </w:rPr>
              <w:t>: 3500</w:t>
            </w:r>
            <w:r>
              <w:rPr>
                <w:rFonts w:ascii="宋体" w:hAnsi="宋体" w:cs="宋体" w:hint="eastAsia"/>
                <w:sz w:val="22"/>
                <w:szCs w:val="22"/>
              </w:rPr>
              <w:t>流明及以上</w:t>
            </w:r>
          </w:p>
          <w:p w:rsidR="001860BF" w:rsidRDefault="001860BF" w:rsidP="00C77848">
            <w:pPr>
              <w:pStyle w:val="BodyTextFirstIndent2"/>
              <w:spacing w:after="0"/>
              <w:ind w:leftChars="0" w:left="0" w:firstLineChars="0" w:firstLine="0"/>
              <w:rPr>
                <w:rFonts w:ascii="宋体" w:cs="宋体"/>
                <w:sz w:val="22"/>
                <w:szCs w:val="22"/>
              </w:rPr>
            </w:pPr>
            <w:r>
              <w:rPr>
                <w:rFonts w:ascii="宋体" w:hAnsi="宋体" w:cs="宋体" w:hint="eastAsia"/>
                <w:sz w:val="22"/>
                <w:szCs w:val="22"/>
              </w:rPr>
              <w:t>投放画面大小</w:t>
            </w:r>
            <w:r>
              <w:rPr>
                <w:rFonts w:ascii="宋体" w:hAnsi="宋体" w:cs="宋体"/>
                <w:sz w:val="22"/>
                <w:szCs w:val="22"/>
              </w:rPr>
              <w:t>: 30~300</w:t>
            </w:r>
            <w:r>
              <w:rPr>
                <w:rFonts w:ascii="宋体" w:hAnsi="宋体" w:cs="宋体" w:hint="eastAsia"/>
                <w:sz w:val="22"/>
                <w:szCs w:val="22"/>
              </w:rPr>
              <w:t>英寸</w:t>
            </w:r>
          </w:p>
          <w:p w:rsidR="001860BF" w:rsidRDefault="001860BF" w:rsidP="00C77848">
            <w:pPr>
              <w:rPr>
                <w:rFonts w:ascii="宋体" w:cs="宋体"/>
                <w:sz w:val="22"/>
                <w:szCs w:val="22"/>
              </w:rPr>
            </w:pPr>
            <w:r>
              <w:rPr>
                <w:rFonts w:ascii="宋体" w:hAnsi="宋体" w:cs="宋体" w:hint="eastAsia"/>
                <w:sz w:val="22"/>
                <w:szCs w:val="22"/>
              </w:rPr>
              <w:t>屏幕比例</w:t>
            </w:r>
            <w:r>
              <w:rPr>
                <w:rFonts w:ascii="宋体" w:hAnsi="宋体" w:cs="宋体"/>
                <w:sz w:val="22"/>
                <w:szCs w:val="22"/>
              </w:rPr>
              <w:t>: 4:3</w:t>
            </w:r>
          </w:p>
          <w:p w:rsidR="001860BF" w:rsidRDefault="001860BF" w:rsidP="00C77848">
            <w:pPr>
              <w:pStyle w:val="ListParagraph"/>
              <w:widowControl/>
              <w:ind w:firstLineChars="0" w:firstLine="0"/>
              <w:jc w:val="left"/>
              <w:rPr>
                <w:rFonts w:ascii="宋体" w:cs="宋体"/>
                <w:sz w:val="22"/>
                <w:szCs w:val="22"/>
              </w:rPr>
            </w:pPr>
            <w:r>
              <w:rPr>
                <w:rFonts w:ascii="宋体" w:hAnsi="宋体" w:cs="宋体" w:hint="eastAsia"/>
                <w:sz w:val="22"/>
                <w:szCs w:val="22"/>
              </w:rPr>
              <w:t>灯泡寿命</w:t>
            </w:r>
            <w:r>
              <w:rPr>
                <w:rFonts w:ascii="宋体" w:hAnsi="宋体" w:cs="宋体"/>
                <w:sz w:val="22"/>
                <w:szCs w:val="22"/>
              </w:rPr>
              <w:t>: </w:t>
            </w:r>
            <w:r>
              <w:rPr>
                <w:rFonts w:ascii="宋体" w:hAnsi="宋体" w:cs="宋体" w:hint="eastAsia"/>
                <w:sz w:val="22"/>
                <w:szCs w:val="22"/>
              </w:rPr>
              <w:t>≥</w:t>
            </w:r>
            <w:r>
              <w:rPr>
                <w:rFonts w:ascii="宋体" w:hAnsi="宋体" w:cs="宋体"/>
                <w:sz w:val="22"/>
                <w:szCs w:val="22"/>
              </w:rPr>
              <w:t>5000</w:t>
            </w:r>
            <w:r>
              <w:rPr>
                <w:rFonts w:ascii="宋体" w:hAnsi="宋体" w:cs="宋体" w:hint="eastAsia"/>
                <w:sz w:val="22"/>
                <w:szCs w:val="22"/>
              </w:rPr>
              <w:t>小时</w:t>
            </w:r>
          </w:p>
          <w:p w:rsidR="001860BF" w:rsidRPr="00C52E1B" w:rsidRDefault="001860BF" w:rsidP="00C77848">
            <w:pPr>
              <w:pStyle w:val="ListParagraph"/>
              <w:widowControl/>
              <w:ind w:firstLineChars="0" w:firstLine="0"/>
              <w:jc w:val="left"/>
              <w:rPr>
                <w:rFonts w:ascii="宋体" w:cs="宋体"/>
                <w:kern w:val="0"/>
                <w:szCs w:val="21"/>
              </w:rPr>
            </w:pPr>
            <w:r>
              <w:rPr>
                <w:rFonts w:ascii="宋体" w:hAnsi="宋体" w:cs="宋体"/>
                <w:sz w:val="22"/>
                <w:szCs w:val="22"/>
              </w:rPr>
              <w:t>120</w:t>
            </w:r>
            <w:r>
              <w:rPr>
                <w:rFonts w:ascii="宋体" w:hAnsi="宋体" w:cs="宋体" w:hint="eastAsia"/>
                <w:sz w:val="22"/>
                <w:szCs w:val="22"/>
              </w:rPr>
              <w:t>寸幕布；</w:t>
            </w:r>
          </w:p>
        </w:tc>
        <w:tc>
          <w:tcPr>
            <w:tcW w:w="0" w:type="auto"/>
            <w:vAlign w:val="center"/>
          </w:tcPr>
          <w:p w:rsidR="001860BF" w:rsidRDefault="001860BF">
            <w:pPr>
              <w:adjustRightInd w:val="0"/>
              <w:snapToGrid w:val="0"/>
              <w:spacing w:line="276" w:lineRule="auto"/>
              <w:rPr>
                <w:rFonts w:ascii="宋体"/>
                <w:color w:val="000000"/>
                <w:szCs w:val="21"/>
              </w:rPr>
            </w:pPr>
            <w:r>
              <w:rPr>
                <w:rFonts w:ascii="宋体" w:hAnsi="宋体"/>
                <w:color w:val="000000"/>
                <w:szCs w:val="21"/>
              </w:rPr>
              <w:t>4</w:t>
            </w:r>
            <w:r>
              <w:rPr>
                <w:rFonts w:ascii="宋体" w:hAnsi="宋体" w:hint="eastAsia"/>
                <w:color w:val="000000"/>
                <w:szCs w:val="21"/>
              </w:rPr>
              <w:t>台</w:t>
            </w:r>
          </w:p>
        </w:tc>
      </w:tr>
      <w:tr w:rsidR="001860BF">
        <w:trPr>
          <w:trHeight w:val="452"/>
          <w:jc w:val="center"/>
        </w:trPr>
        <w:tc>
          <w:tcPr>
            <w:tcW w:w="0" w:type="auto"/>
            <w:vAlign w:val="center"/>
          </w:tcPr>
          <w:p w:rsidR="001860BF" w:rsidRDefault="001860BF" w:rsidP="00C52E1B">
            <w:pPr>
              <w:adjustRightInd w:val="0"/>
              <w:snapToGrid w:val="0"/>
              <w:spacing w:line="276" w:lineRule="auto"/>
              <w:rPr>
                <w:rFonts w:ascii="宋体" w:cs="宋体"/>
                <w:bCs/>
                <w:sz w:val="22"/>
                <w:szCs w:val="22"/>
              </w:rPr>
            </w:pPr>
            <w:r>
              <w:rPr>
                <w:rFonts w:ascii="宋体" w:hAnsi="宋体" w:cs="宋体" w:hint="eastAsia"/>
                <w:bCs/>
                <w:sz w:val="22"/>
                <w:szCs w:val="22"/>
              </w:rPr>
              <w:t>音响功放</w:t>
            </w:r>
          </w:p>
        </w:tc>
        <w:tc>
          <w:tcPr>
            <w:tcW w:w="0" w:type="auto"/>
            <w:vAlign w:val="center"/>
          </w:tcPr>
          <w:p w:rsidR="001860BF" w:rsidRDefault="001860BF" w:rsidP="00C77848">
            <w:pPr>
              <w:pStyle w:val="BodyTextFirstIndent2"/>
              <w:spacing w:after="0"/>
              <w:ind w:leftChars="0" w:left="0" w:firstLineChars="0" w:firstLine="0"/>
              <w:rPr>
                <w:rFonts w:ascii="宋体" w:cs="宋体"/>
                <w:sz w:val="22"/>
                <w:szCs w:val="22"/>
              </w:rPr>
            </w:pPr>
            <w:r>
              <w:rPr>
                <w:rFonts w:ascii="宋体" w:hAnsi="宋体" w:cs="宋体" w:hint="eastAsia"/>
                <w:sz w:val="22"/>
                <w:szCs w:val="22"/>
              </w:rPr>
              <w:t>额定功率</w:t>
            </w:r>
            <w:r>
              <w:rPr>
                <w:rFonts w:ascii="宋体" w:hAnsi="宋体" w:cs="宋体"/>
                <w:sz w:val="22"/>
                <w:szCs w:val="22"/>
              </w:rPr>
              <w:t xml:space="preserve"> 60W</w:t>
            </w:r>
            <w:r>
              <w:rPr>
                <w:rFonts w:ascii="宋体" w:hAnsi="宋体" w:cs="宋体" w:hint="eastAsia"/>
                <w:sz w:val="22"/>
                <w:szCs w:val="22"/>
              </w:rPr>
              <w:t>；</w:t>
            </w:r>
            <w:r>
              <w:rPr>
                <w:rFonts w:ascii="宋体" w:cs="宋体"/>
                <w:sz w:val="22"/>
                <w:szCs w:val="22"/>
              </w:rPr>
              <w:br/>
            </w:r>
            <w:r>
              <w:rPr>
                <w:rFonts w:ascii="宋体" w:hAnsi="宋体" w:cs="宋体" w:hint="eastAsia"/>
                <w:sz w:val="22"/>
                <w:szCs w:val="22"/>
              </w:rPr>
              <w:t>峰值功率</w:t>
            </w:r>
            <w:r>
              <w:rPr>
                <w:rFonts w:ascii="宋体" w:hAnsi="宋体" w:cs="宋体"/>
                <w:sz w:val="22"/>
                <w:szCs w:val="22"/>
              </w:rPr>
              <w:t xml:space="preserve"> 150W</w:t>
            </w:r>
            <w:r>
              <w:rPr>
                <w:rFonts w:ascii="宋体" w:hAnsi="宋体" w:cs="宋体" w:hint="eastAsia"/>
                <w:sz w:val="22"/>
                <w:szCs w:val="22"/>
              </w:rPr>
              <w:t>；</w:t>
            </w:r>
            <w:r>
              <w:rPr>
                <w:rFonts w:ascii="宋体" w:cs="宋体"/>
                <w:sz w:val="22"/>
                <w:szCs w:val="22"/>
              </w:rPr>
              <w:br/>
            </w:r>
            <w:r>
              <w:rPr>
                <w:rFonts w:ascii="宋体" w:hAnsi="宋体" w:cs="宋体" w:hint="eastAsia"/>
                <w:sz w:val="22"/>
                <w:szCs w:val="22"/>
              </w:rPr>
              <w:t>频率响应</w:t>
            </w:r>
            <w:r>
              <w:rPr>
                <w:rFonts w:ascii="宋体" w:hAnsi="宋体" w:cs="宋体"/>
                <w:sz w:val="22"/>
                <w:szCs w:val="22"/>
              </w:rPr>
              <w:t xml:space="preserve"> 20Hz-20KHz</w:t>
            </w:r>
            <w:r>
              <w:rPr>
                <w:rFonts w:ascii="宋体" w:hAnsi="宋体" w:cs="宋体" w:hint="eastAsia"/>
                <w:sz w:val="22"/>
                <w:szCs w:val="22"/>
              </w:rPr>
              <w:t>；</w:t>
            </w:r>
            <w:r>
              <w:rPr>
                <w:rFonts w:ascii="宋体" w:cs="宋体"/>
                <w:sz w:val="22"/>
                <w:szCs w:val="22"/>
              </w:rPr>
              <w:br/>
            </w:r>
            <w:r>
              <w:rPr>
                <w:rFonts w:ascii="宋体" w:hAnsi="宋体" w:cs="宋体" w:hint="eastAsia"/>
                <w:sz w:val="22"/>
                <w:szCs w:val="22"/>
              </w:rPr>
              <w:t>额定阻抗</w:t>
            </w:r>
            <w:r>
              <w:rPr>
                <w:rFonts w:ascii="宋体" w:hAnsi="宋体" w:cs="宋体"/>
                <w:sz w:val="22"/>
                <w:szCs w:val="22"/>
              </w:rPr>
              <w:t xml:space="preserve"> 4-8</w:t>
            </w:r>
            <w:r>
              <w:rPr>
                <w:rFonts w:ascii="宋体" w:hAnsi="宋体" w:cs="宋体" w:hint="eastAsia"/>
                <w:sz w:val="22"/>
                <w:szCs w:val="22"/>
              </w:rPr>
              <w:t>Ω；</w:t>
            </w:r>
            <w:r>
              <w:rPr>
                <w:rFonts w:ascii="宋体" w:cs="宋体"/>
                <w:sz w:val="22"/>
                <w:szCs w:val="22"/>
              </w:rPr>
              <w:br/>
            </w:r>
            <w:r>
              <w:rPr>
                <w:rFonts w:ascii="宋体" w:hAnsi="宋体" w:cs="宋体" w:hint="eastAsia"/>
                <w:sz w:val="22"/>
                <w:szCs w:val="22"/>
              </w:rPr>
              <w:t>灵敏度</w:t>
            </w:r>
            <w:r>
              <w:rPr>
                <w:rFonts w:ascii="宋体" w:hAnsi="宋体" w:cs="宋体"/>
                <w:sz w:val="22"/>
                <w:szCs w:val="22"/>
              </w:rPr>
              <w:t xml:space="preserve"> 88</w:t>
            </w:r>
            <w:r>
              <w:rPr>
                <w:rFonts w:ascii="宋体" w:hAnsi="宋体" w:cs="宋体" w:hint="eastAsia"/>
                <w:sz w:val="22"/>
                <w:szCs w:val="22"/>
              </w:rPr>
              <w:t>±</w:t>
            </w:r>
            <w:r>
              <w:rPr>
                <w:rFonts w:ascii="宋体" w:hAnsi="宋体" w:cs="宋体"/>
                <w:sz w:val="22"/>
                <w:szCs w:val="22"/>
              </w:rPr>
              <w:t>3dB/W/M</w:t>
            </w:r>
            <w:r>
              <w:rPr>
                <w:rFonts w:ascii="宋体" w:hAnsi="宋体" w:cs="宋体" w:hint="eastAsia"/>
                <w:sz w:val="22"/>
                <w:szCs w:val="22"/>
              </w:rPr>
              <w:t>；</w:t>
            </w:r>
          </w:p>
          <w:p w:rsidR="001860BF" w:rsidRDefault="001860BF" w:rsidP="00C77848">
            <w:pPr>
              <w:pStyle w:val="BodyTextFirstIndent2"/>
              <w:spacing w:after="0"/>
              <w:ind w:leftChars="0" w:left="0" w:firstLineChars="0" w:firstLine="0"/>
              <w:rPr>
                <w:rFonts w:ascii="宋体" w:cs="宋体"/>
                <w:sz w:val="22"/>
                <w:szCs w:val="22"/>
              </w:rPr>
            </w:pPr>
            <w:r>
              <w:rPr>
                <w:rFonts w:ascii="宋体" w:hAnsi="宋体" w:cs="宋体" w:hint="eastAsia"/>
                <w:sz w:val="22"/>
                <w:szCs w:val="22"/>
              </w:rPr>
              <w:t>一拖二</w:t>
            </w:r>
            <w:r>
              <w:rPr>
                <w:rFonts w:ascii="宋体" w:hAnsi="宋体" w:cs="宋体"/>
                <w:sz w:val="22"/>
                <w:szCs w:val="22"/>
              </w:rPr>
              <w:t>8</w:t>
            </w:r>
            <w:r>
              <w:rPr>
                <w:rFonts w:ascii="宋体" w:hAnsi="宋体" w:cs="宋体" w:hint="eastAsia"/>
                <w:sz w:val="22"/>
                <w:szCs w:val="22"/>
              </w:rPr>
              <w:t>寸音箱；</w:t>
            </w:r>
          </w:p>
          <w:p w:rsidR="001860BF" w:rsidRPr="00C77848" w:rsidRDefault="001860BF" w:rsidP="00C77848">
            <w:pPr>
              <w:pStyle w:val="BodyTextFirstIndent2"/>
              <w:spacing w:after="0"/>
              <w:ind w:leftChars="0" w:left="0" w:firstLineChars="0" w:firstLine="0"/>
              <w:rPr>
                <w:rFonts w:ascii="宋体" w:cs="宋体"/>
                <w:sz w:val="22"/>
                <w:szCs w:val="22"/>
              </w:rPr>
            </w:pPr>
            <w:r>
              <w:rPr>
                <w:rFonts w:ascii="宋体" w:hAnsi="宋体" w:cs="宋体" w:hint="eastAsia"/>
                <w:sz w:val="22"/>
                <w:szCs w:val="22"/>
              </w:rPr>
              <w:t>一个手持话筒，一个领夹话筒；</w:t>
            </w:r>
          </w:p>
          <w:p w:rsidR="001860BF" w:rsidRDefault="001860BF" w:rsidP="00C77848">
            <w:pPr>
              <w:pStyle w:val="BodyTextFirstIndent2"/>
              <w:spacing w:after="0"/>
              <w:ind w:leftChars="0" w:left="0" w:firstLineChars="0" w:firstLine="0"/>
              <w:rPr>
                <w:rFonts w:ascii="宋体" w:cs="宋体"/>
                <w:sz w:val="22"/>
                <w:szCs w:val="22"/>
              </w:rPr>
            </w:pPr>
            <w:r>
              <w:rPr>
                <w:rFonts w:ascii="宋体" w:hAnsi="宋体" w:cs="宋体" w:hint="eastAsia"/>
                <w:sz w:val="22"/>
                <w:szCs w:val="22"/>
              </w:rPr>
              <w:t>功放、音响、话筒、接收机等同一品牌；</w:t>
            </w:r>
          </w:p>
        </w:tc>
        <w:tc>
          <w:tcPr>
            <w:tcW w:w="0" w:type="auto"/>
            <w:vAlign w:val="center"/>
          </w:tcPr>
          <w:p w:rsidR="001860BF" w:rsidRDefault="001860BF">
            <w:pPr>
              <w:adjustRightInd w:val="0"/>
              <w:snapToGrid w:val="0"/>
              <w:spacing w:line="276" w:lineRule="auto"/>
              <w:rPr>
                <w:rFonts w:ascii="宋体"/>
                <w:color w:val="000000"/>
                <w:szCs w:val="21"/>
              </w:rPr>
            </w:pPr>
            <w:r>
              <w:rPr>
                <w:rFonts w:ascii="宋体" w:hAnsi="宋体"/>
                <w:color w:val="000000"/>
                <w:szCs w:val="21"/>
              </w:rPr>
              <w:t>5</w:t>
            </w:r>
            <w:r>
              <w:rPr>
                <w:rFonts w:ascii="宋体" w:hAnsi="宋体" w:hint="eastAsia"/>
                <w:color w:val="000000"/>
                <w:szCs w:val="21"/>
              </w:rPr>
              <w:t>台</w:t>
            </w:r>
          </w:p>
        </w:tc>
      </w:tr>
    </w:tbl>
    <w:p w:rsidR="001860BF" w:rsidRDefault="001860BF">
      <w:pPr>
        <w:widowControl/>
        <w:spacing w:before="100" w:beforeAutospacing="1" w:after="100" w:afterAutospacing="1" w:line="271" w:lineRule="auto"/>
        <w:jc w:val="left"/>
        <w:outlineLvl w:val="1"/>
        <w:rPr>
          <w:rFonts w:ascii="宋体" w:cs="宋体"/>
          <w:b/>
          <w:bCs/>
          <w:kern w:val="0"/>
          <w:szCs w:val="36"/>
        </w:rPr>
      </w:pPr>
      <w:r>
        <w:rPr>
          <w:rFonts w:ascii="宋体" w:hAnsi="宋体" w:cs="宋体" w:hint="eastAsia"/>
          <w:b/>
          <w:bCs/>
          <w:kern w:val="0"/>
          <w:szCs w:val="36"/>
        </w:rPr>
        <w:t>服务质量保证</w:t>
      </w:r>
    </w:p>
    <w:p w:rsidR="001860BF" w:rsidRDefault="001860BF" w:rsidP="00727D0B">
      <w:pPr>
        <w:widowControl/>
        <w:spacing w:before="100" w:beforeAutospacing="1" w:after="100" w:afterAutospacing="1" w:line="460" w:lineRule="atLeast"/>
        <w:ind w:firstLineChars="196" w:firstLine="31680"/>
        <w:jc w:val="left"/>
        <w:outlineLvl w:val="1"/>
        <w:rPr>
          <w:rFonts w:ascii="宋体" w:cs="宋体"/>
          <w:kern w:val="0"/>
          <w:szCs w:val="21"/>
        </w:rPr>
      </w:pPr>
      <w:r>
        <w:rPr>
          <w:rFonts w:ascii="宋体" w:hAnsi="宋体" w:cs="宋体" w:hint="eastAsia"/>
          <w:kern w:val="0"/>
          <w:szCs w:val="21"/>
        </w:rPr>
        <w:t>投标人应根据招标文件的质量保证、服务基本要求</w:t>
      </w:r>
      <w:r>
        <w:rPr>
          <w:rFonts w:ascii="宋体" w:cs="宋体"/>
          <w:kern w:val="0"/>
          <w:szCs w:val="21"/>
        </w:rPr>
        <w:t>,</w:t>
      </w:r>
      <w:r>
        <w:rPr>
          <w:rFonts w:ascii="宋体" w:hAnsi="宋体" w:cs="宋体" w:hint="eastAsia"/>
          <w:kern w:val="0"/>
          <w:szCs w:val="21"/>
        </w:rPr>
        <w:t>对投标产品的质量保证、免费保修期、特殊保修条款、有偿服务范围和免费更换配件等做出明确承诺和说明。各投标人还可视自身能力在投标文件中可提供更优、更合理的服务计划</w:t>
      </w:r>
      <w:r>
        <w:rPr>
          <w:rFonts w:ascii="宋体" w:hAnsi="宋体" w:cs="宋体"/>
          <w:kern w:val="0"/>
          <w:szCs w:val="21"/>
        </w:rPr>
        <w:t>(</w:t>
      </w:r>
      <w:r>
        <w:rPr>
          <w:rFonts w:ascii="宋体" w:hAnsi="宋体" w:cs="宋体" w:hint="eastAsia"/>
          <w:kern w:val="0"/>
          <w:szCs w:val="21"/>
        </w:rPr>
        <w:t>含质保期时间</w:t>
      </w:r>
      <w:r>
        <w:rPr>
          <w:rFonts w:ascii="宋体" w:hAnsi="宋体" w:cs="宋体"/>
          <w:kern w:val="0"/>
          <w:szCs w:val="21"/>
        </w:rPr>
        <w:t>)</w:t>
      </w:r>
      <w:r>
        <w:rPr>
          <w:rFonts w:ascii="宋体" w:hAnsi="宋体" w:cs="宋体" w:hint="eastAsia"/>
          <w:kern w:val="0"/>
          <w:szCs w:val="21"/>
        </w:rPr>
        <w:t>和内容。投标人在投标文件中必须明确承诺</w:t>
      </w:r>
      <w:r>
        <w:rPr>
          <w:rFonts w:ascii="宋体" w:hAnsi="宋体" w:cs="宋体"/>
          <w:kern w:val="0"/>
          <w:szCs w:val="21"/>
        </w:rPr>
        <w:t>:</w:t>
      </w:r>
      <w:r>
        <w:rPr>
          <w:rFonts w:ascii="宋体" w:hAnsi="宋体" w:cs="宋体" w:hint="eastAsia"/>
          <w:kern w:val="0"/>
          <w:szCs w:val="21"/>
        </w:rPr>
        <w:t>如果中标</w:t>
      </w:r>
      <w:r>
        <w:rPr>
          <w:rFonts w:ascii="宋体" w:cs="宋体"/>
          <w:kern w:val="0"/>
          <w:szCs w:val="21"/>
        </w:rPr>
        <w:t>,</w:t>
      </w:r>
      <w:r>
        <w:rPr>
          <w:rFonts w:ascii="宋体" w:hAnsi="宋体" w:cs="宋体" w:hint="eastAsia"/>
          <w:kern w:val="0"/>
          <w:szCs w:val="21"/>
        </w:rPr>
        <w:t>在质量保证期结束后仍提供优质服务</w:t>
      </w:r>
      <w:r>
        <w:rPr>
          <w:rFonts w:ascii="宋体" w:cs="宋体"/>
          <w:kern w:val="0"/>
          <w:szCs w:val="21"/>
        </w:rPr>
        <w:t>,</w:t>
      </w:r>
      <w:r>
        <w:rPr>
          <w:rFonts w:ascii="宋体" w:hAnsi="宋体" w:cs="宋体" w:hint="eastAsia"/>
          <w:kern w:val="0"/>
          <w:szCs w:val="21"/>
        </w:rPr>
        <w:t>进行定期维护和修理</w:t>
      </w:r>
      <w:r>
        <w:rPr>
          <w:rFonts w:ascii="宋体" w:cs="宋体"/>
          <w:kern w:val="0"/>
          <w:szCs w:val="21"/>
        </w:rPr>
        <w:t>,</w:t>
      </w:r>
      <w:r>
        <w:rPr>
          <w:rFonts w:ascii="宋体" w:hAnsi="宋体" w:cs="宋体" w:hint="eastAsia"/>
          <w:kern w:val="0"/>
          <w:szCs w:val="21"/>
        </w:rPr>
        <w:t>并只收取成本费</w:t>
      </w:r>
      <w:r>
        <w:rPr>
          <w:rFonts w:ascii="宋体" w:hAnsi="宋体" w:cs="宋体"/>
          <w:kern w:val="0"/>
          <w:szCs w:val="21"/>
        </w:rPr>
        <w:t>(</w:t>
      </w:r>
      <w:r>
        <w:rPr>
          <w:rFonts w:ascii="宋体" w:hAnsi="宋体" w:cs="宋体" w:hint="eastAsia"/>
          <w:kern w:val="0"/>
          <w:szCs w:val="21"/>
        </w:rPr>
        <w:t>包括零配件</w:t>
      </w:r>
      <w:r>
        <w:rPr>
          <w:rFonts w:ascii="宋体" w:hAnsi="宋体" w:cs="宋体"/>
          <w:kern w:val="0"/>
          <w:szCs w:val="21"/>
        </w:rPr>
        <w:t>)</w:t>
      </w:r>
      <w:r>
        <w:rPr>
          <w:rFonts w:ascii="宋体" w:hAnsi="宋体" w:cs="宋体" w:hint="eastAsia"/>
          <w:kern w:val="0"/>
          <w:szCs w:val="21"/>
        </w:rPr>
        <w:t>。</w:t>
      </w:r>
    </w:p>
    <w:p w:rsidR="001860BF" w:rsidRPr="00035ACF" w:rsidRDefault="001860BF" w:rsidP="00727D0B">
      <w:pPr>
        <w:widowControl/>
        <w:spacing w:before="100" w:beforeAutospacing="1" w:after="100" w:afterAutospacing="1" w:line="460" w:lineRule="atLeast"/>
        <w:ind w:firstLineChars="196" w:firstLine="31680"/>
        <w:jc w:val="left"/>
        <w:outlineLvl w:val="1"/>
        <w:rPr>
          <w:rFonts w:ascii="宋体" w:cs="宋体"/>
          <w:b/>
          <w:bCs/>
          <w:kern w:val="0"/>
          <w:szCs w:val="36"/>
        </w:rPr>
      </w:pPr>
    </w:p>
    <w:p w:rsidR="001860BF" w:rsidRDefault="001860BF" w:rsidP="00727D0B">
      <w:pPr>
        <w:spacing w:line="460" w:lineRule="atLeast"/>
        <w:ind w:firstLineChars="200" w:firstLine="31680"/>
        <w:jc w:val="center"/>
        <w:rPr>
          <w:rFonts w:ascii="宋体"/>
          <w:b/>
          <w:bCs/>
          <w:sz w:val="32"/>
          <w:szCs w:val="32"/>
        </w:rPr>
      </w:pPr>
      <w:r>
        <w:rPr>
          <w:rFonts w:ascii="宋体" w:hAnsi="宋体" w:hint="eastAsia"/>
          <w:b/>
          <w:bCs/>
          <w:sz w:val="32"/>
          <w:szCs w:val="32"/>
        </w:rPr>
        <w:t>第二部分投标人须知</w:t>
      </w:r>
    </w:p>
    <w:p w:rsidR="001860BF" w:rsidRDefault="001860BF" w:rsidP="00727D0B">
      <w:pPr>
        <w:spacing w:line="460" w:lineRule="atLeast"/>
        <w:ind w:firstLineChars="200" w:firstLine="31680"/>
        <w:jc w:val="center"/>
        <w:rPr>
          <w:rFonts w:ascii="宋体"/>
          <w:b/>
          <w:bCs/>
          <w:sz w:val="32"/>
          <w:szCs w:val="32"/>
        </w:rPr>
      </w:pPr>
    </w:p>
    <w:p w:rsidR="001860BF" w:rsidRDefault="001860BF">
      <w:pPr>
        <w:spacing w:line="460" w:lineRule="atLeast"/>
        <w:jc w:val="center"/>
        <w:rPr>
          <w:rFonts w:ascii="宋体" w:cs="仿宋"/>
          <w:b/>
          <w:sz w:val="28"/>
          <w:szCs w:val="28"/>
        </w:rPr>
      </w:pPr>
      <w:r>
        <w:rPr>
          <w:rFonts w:ascii="宋体" w:hAnsi="宋体" w:cs="仿宋" w:hint="eastAsia"/>
          <w:b/>
          <w:sz w:val="28"/>
          <w:szCs w:val="28"/>
        </w:rPr>
        <w:t>一、总则</w:t>
      </w:r>
    </w:p>
    <w:p w:rsidR="001860BF" w:rsidRDefault="001860BF">
      <w:pPr>
        <w:spacing w:line="460" w:lineRule="atLeast"/>
        <w:rPr>
          <w:rFonts w:ascii="宋体" w:cs="仿宋"/>
          <w:b/>
          <w:sz w:val="28"/>
          <w:szCs w:val="28"/>
        </w:rPr>
      </w:pPr>
      <w:r>
        <w:rPr>
          <w:rFonts w:ascii="宋体" w:hAnsi="宋体" w:cs="仿宋"/>
          <w:b/>
          <w:sz w:val="28"/>
          <w:szCs w:val="28"/>
        </w:rPr>
        <w:t>1.</w:t>
      </w:r>
      <w:r>
        <w:rPr>
          <w:rFonts w:ascii="宋体" w:hAnsi="宋体" w:cs="仿宋" w:hint="eastAsia"/>
          <w:b/>
          <w:sz w:val="28"/>
          <w:szCs w:val="28"/>
        </w:rPr>
        <w:t>适用范围</w:t>
      </w:r>
    </w:p>
    <w:p w:rsidR="001860BF" w:rsidRDefault="001860BF">
      <w:pPr>
        <w:spacing w:line="460" w:lineRule="atLeast"/>
        <w:rPr>
          <w:rFonts w:ascii="宋体" w:cs="仿宋"/>
          <w:szCs w:val="21"/>
        </w:rPr>
      </w:pPr>
      <w:r>
        <w:rPr>
          <w:rFonts w:ascii="宋体" w:hAnsi="宋体" w:cs="仿宋" w:hint="eastAsia"/>
          <w:szCs w:val="21"/>
        </w:rPr>
        <w:t>本招标文件仅适用于与本次招标活动有关的事宜。</w:t>
      </w:r>
    </w:p>
    <w:p w:rsidR="001860BF" w:rsidRDefault="001860BF">
      <w:pPr>
        <w:spacing w:line="460" w:lineRule="atLeast"/>
        <w:rPr>
          <w:rFonts w:ascii="宋体" w:cs="仿宋"/>
          <w:b/>
          <w:bCs/>
          <w:sz w:val="28"/>
          <w:szCs w:val="28"/>
        </w:rPr>
      </w:pPr>
      <w:r>
        <w:rPr>
          <w:rFonts w:ascii="宋体" w:hAnsi="宋体" w:cs="仿宋"/>
          <w:b/>
          <w:bCs/>
          <w:sz w:val="28"/>
          <w:szCs w:val="28"/>
        </w:rPr>
        <w:t>2.</w:t>
      </w:r>
      <w:r>
        <w:rPr>
          <w:rFonts w:ascii="宋体" w:hAnsi="宋体" w:cs="仿宋" w:hint="eastAsia"/>
          <w:b/>
          <w:bCs/>
          <w:sz w:val="28"/>
          <w:szCs w:val="28"/>
        </w:rPr>
        <w:t>本次招标方式、合格的投标人</w:t>
      </w:r>
    </w:p>
    <w:p w:rsidR="001860BF" w:rsidRDefault="001860BF">
      <w:pPr>
        <w:spacing w:line="460" w:lineRule="atLeast"/>
        <w:rPr>
          <w:rFonts w:ascii="宋体" w:cs="仿宋"/>
          <w:szCs w:val="21"/>
        </w:rPr>
      </w:pPr>
      <w:r>
        <w:rPr>
          <w:rFonts w:ascii="宋体" w:hAnsi="宋体" w:cs="仿宋"/>
          <w:szCs w:val="21"/>
        </w:rPr>
        <w:t xml:space="preserve">2.1 </w:t>
      </w:r>
      <w:r>
        <w:rPr>
          <w:rFonts w:ascii="宋体" w:hAnsi="宋体" w:cs="仿宋" w:hint="eastAsia"/>
          <w:szCs w:val="21"/>
        </w:rPr>
        <w:t>本次招标采取公开招标方式。</w:t>
      </w:r>
    </w:p>
    <w:p w:rsidR="001860BF" w:rsidRDefault="001860BF">
      <w:pPr>
        <w:spacing w:line="460" w:lineRule="atLeast"/>
        <w:rPr>
          <w:rFonts w:ascii="宋体" w:cs="仿宋"/>
          <w:szCs w:val="21"/>
        </w:rPr>
      </w:pPr>
      <w:r>
        <w:rPr>
          <w:rFonts w:ascii="宋体" w:hAnsi="宋体" w:cs="仿宋"/>
          <w:szCs w:val="21"/>
        </w:rPr>
        <w:t xml:space="preserve">2.2 </w:t>
      </w:r>
      <w:r>
        <w:rPr>
          <w:rFonts w:ascii="宋体" w:hAnsi="宋体" w:cs="仿宋" w:hint="eastAsia"/>
          <w:szCs w:val="21"/>
        </w:rPr>
        <w:t>合格的投标人必须是有能力按照本招标文件规定的要求提供招标货物、进行相关服务、独立承担民事等法律责任的法人或其他经济组织。</w:t>
      </w:r>
    </w:p>
    <w:p w:rsidR="001860BF" w:rsidRDefault="001860BF">
      <w:pPr>
        <w:spacing w:line="460" w:lineRule="atLeast"/>
        <w:rPr>
          <w:rFonts w:ascii="宋体" w:cs="仿宋"/>
          <w:szCs w:val="21"/>
        </w:rPr>
      </w:pPr>
      <w:r>
        <w:rPr>
          <w:rFonts w:ascii="宋体" w:hAnsi="宋体" w:cs="仿宋"/>
          <w:szCs w:val="21"/>
        </w:rPr>
        <w:t xml:space="preserve">2.3 </w:t>
      </w:r>
      <w:r>
        <w:rPr>
          <w:rFonts w:ascii="宋体" w:hAnsi="宋体" w:cs="仿宋" w:hint="eastAsia"/>
          <w:szCs w:val="21"/>
        </w:rPr>
        <w:t>投标人应遵守国家、福建省、泉州市有关的法律、法规和政策等。</w:t>
      </w:r>
    </w:p>
    <w:p w:rsidR="001860BF" w:rsidRPr="000E4DF6" w:rsidRDefault="001860BF">
      <w:pPr>
        <w:spacing w:line="460" w:lineRule="atLeast"/>
        <w:rPr>
          <w:rFonts w:ascii="宋体" w:cs="仿宋"/>
          <w:bCs/>
          <w:color w:val="000000"/>
          <w:szCs w:val="21"/>
        </w:rPr>
      </w:pPr>
      <w:r w:rsidRPr="000E4DF6">
        <w:rPr>
          <w:rFonts w:ascii="宋体" w:hAnsi="宋体" w:cs="仿宋"/>
          <w:bCs/>
          <w:color w:val="000000"/>
          <w:szCs w:val="21"/>
        </w:rPr>
        <w:t>2.4</w:t>
      </w:r>
      <w:r w:rsidRPr="000E4DF6">
        <w:rPr>
          <w:rFonts w:ascii="宋体" w:hAnsi="宋体" w:cs="仿宋" w:hint="eastAsia"/>
          <w:bCs/>
          <w:color w:val="000000"/>
          <w:szCs w:val="21"/>
        </w:rPr>
        <w:t>招标人近</w:t>
      </w:r>
      <w:r w:rsidRPr="000E4DF6">
        <w:rPr>
          <w:rFonts w:ascii="宋体" w:hAnsi="宋体" w:cs="仿宋"/>
          <w:bCs/>
          <w:color w:val="000000"/>
          <w:szCs w:val="21"/>
        </w:rPr>
        <w:t>3</w:t>
      </w:r>
      <w:r w:rsidRPr="000E4DF6">
        <w:rPr>
          <w:rFonts w:ascii="宋体" w:hAnsi="宋体" w:cs="仿宋" w:hint="eastAsia"/>
          <w:bCs/>
          <w:color w:val="000000"/>
          <w:szCs w:val="21"/>
        </w:rPr>
        <w:t>年企业财务为盈利，无被责令停业、被暂停或取消投标资格等情形。</w:t>
      </w:r>
    </w:p>
    <w:p w:rsidR="001860BF" w:rsidRPr="000E4DF6" w:rsidRDefault="001860BF">
      <w:pPr>
        <w:spacing w:line="460" w:lineRule="atLeast"/>
        <w:rPr>
          <w:rFonts w:ascii="宋体" w:cs="仿宋"/>
          <w:bCs/>
          <w:color w:val="000000"/>
          <w:szCs w:val="21"/>
        </w:rPr>
      </w:pPr>
      <w:r w:rsidRPr="000E4DF6">
        <w:rPr>
          <w:rFonts w:ascii="宋体" w:hAnsi="宋体" w:cs="仿宋"/>
          <w:bCs/>
          <w:color w:val="000000"/>
          <w:szCs w:val="21"/>
        </w:rPr>
        <w:t>2.5</w:t>
      </w:r>
      <w:r w:rsidRPr="000E4DF6">
        <w:rPr>
          <w:rFonts w:ascii="宋体" w:hAnsi="宋体" w:cs="仿宋" w:hint="eastAsia"/>
          <w:bCs/>
          <w:color w:val="000000"/>
          <w:szCs w:val="21"/>
        </w:rPr>
        <w:t>项目负责人应具备行业资格，并具有三年以上项目从业经验。</w:t>
      </w:r>
      <w:r w:rsidRPr="000E4DF6">
        <w:rPr>
          <w:rFonts w:ascii="宋体" w:cs="仿宋"/>
          <w:bCs/>
          <w:color w:val="000000"/>
          <w:szCs w:val="21"/>
        </w:rPr>
        <w:br/>
      </w:r>
      <w:r w:rsidRPr="000E4DF6">
        <w:rPr>
          <w:rFonts w:ascii="宋体" w:hAnsi="宋体" w:cs="仿宋"/>
          <w:bCs/>
          <w:color w:val="000000"/>
          <w:szCs w:val="21"/>
        </w:rPr>
        <w:t>2.6</w:t>
      </w:r>
      <w:r w:rsidRPr="000E4DF6">
        <w:rPr>
          <w:rFonts w:ascii="宋体" w:hAnsi="宋体" w:cs="仿宋" w:hint="eastAsia"/>
          <w:bCs/>
          <w:color w:val="000000"/>
          <w:szCs w:val="21"/>
        </w:rPr>
        <w:t>本次招标应备本招标文件规定的、符合投标资格的三名以上（含本数）投标人报名参加方为有效。否则，为流标。</w:t>
      </w:r>
    </w:p>
    <w:p w:rsidR="001860BF" w:rsidRDefault="001860BF">
      <w:pPr>
        <w:spacing w:line="460" w:lineRule="atLeast"/>
        <w:rPr>
          <w:rFonts w:ascii="宋体" w:cs="仿宋"/>
          <w:b/>
          <w:sz w:val="28"/>
          <w:szCs w:val="28"/>
        </w:rPr>
      </w:pPr>
      <w:r>
        <w:rPr>
          <w:rFonts w:ascii="宋体" w:hAnsi="宋体" w:cs="仿宋"/>
          <w:b/>
          <w:sz w:val="28"/>
          <w:szCs w:val="28"/>
        </w:rPr>
        <w:t>3.</w:t>
      </w:r>
      <w:r>
        <w:rPr>
          <w:rFonts w:ascii="宋体" w:hAnsi="宋体" w:cs="仿宋" w:hint="eastAsia"/>
          <w:b/>
          <w:sz w:val="28"/>
          <w:szCs w:val="28"/>
        </w:rPr>
        <w:t>适用法律</w:t>
      </w:r>
    </w:p>
    <w:p w:rsidR="001860BF" w:rsidRDefault="001860BF">
      <w:pPr>
        <w:spacing w:line="460" w:lineRule="atLeast"/>
        <w:rPr>
          <w:rFonts w:ascii="宋体" w:cs="仿宋"/>
          <w:szCs w:val="21"/>
        </w:rPr>
      </w:pPr>
      <w:r>
        <w:rPr>
          <w:rFonts w:ascii="宋体" w:hAnsi="宋体" w:cs="仿宋"/>
          <w:szCs w:val="21"/>
        </w:rPr>
        <w:t>3.1</w:t>
      </w:r>
      <w:r>
        <w:rPr>
          <w:rFonts w:ascii="宋体" w:hAnsi="宋体" w:cs="仿宋" w:hint="eastAsia"/>
          <w:szCs w:val="21"/>
        </w:rPr>
        <w:t>本次招标及由本次招标产生的合同受中华人民共和国法律制约和保护。</w:t>
      </w:r>
    </w:p>
    <w:p w:rsidR="001860BF" w:rsidRDefault="001860BF">
      <w:pPr>
        <w:spacing w:line="460" w:lineRule="atLeast"/>
        <w:rPr>
          <w:rFonts w:ascii="宋体" w:cs="仿宋"/>
          <w:b/>
          <w:sz w:val="28"/>
          <w:szCs w:val="28"/>
        </w:rPr>
      </w:pPr>
      <w:r>
        <w:rPr>
          <w:rFonts w:ascii="宋体" w:hAnsi="宋体" w:cs="仿宋"/>
          <w:b/>
          <w:sz w:val="28"/>
          <w:szCs w:val="28"/>
        </w:rPr>
        <w:t>4.</w:t>
      </w:r>
      <w:r>
        <w:rPr>
          <w:rFonts w:ascii="宋体" w:hAnsi="宋体" w:cs="仿宋" w:hint="eastAsia"/>
          <w:b/>
          <w:sz w:val="28"/>
          <w:szCs w:val="28"/>
        </w:rPr>
        <w:t>投标费用</w:t>
      </w:r>
    </w:p>
    <w:p w:rsidR="001860BF" w:rsidRDefault="001860BF">
      <w:pPr>
        <w:spacing w:line="460" w:lineRule="atLeast"/>
        <w:rPr>
          <w:rFonts w:ascii="宋体" w:cs="仿宋"/>
          <w:szCs w:val="21"/>
        </w:rPr>
      </w:pPr>
      <w:r>
        <w:rPr>
          <w:rFonts w:ascii="宋体" w:hAnsi="宋体" w:cs="仿宋"/>
          <w:szCs w:val="21"/>
        </w:rPr>
        <w:t>4.1</w:t>
      </w:r>
      <w:r>
        <w:rPr>
          <w:rFonts w:ascii="宋体" w:hAnsi="宋体" w:cs="仿宋" w:hint="eastAsia"/>
          <w:szCs w:val="21"/>
        </w:rPr>
        <w:t>投标人应自行承担所有与参加投标有关的费</w:t>
      </w:r>
      <w:r>
        <w:rPr>
          <w:rFonts w:ascii="宋体" w:hAnsi="宋体" w:cs="仿宋" w:hint="eastAsia"/>
          <w:color w:val="000000"/>
          <w:szCs w:val="21"/>
        </w:rPr>
        <w:t>用，</w:t>
      </w:r>
      <w:r>
        <w:rPr>
          <w:rFonts w:ascii="宋体" w:hAnsi="宋体" w:cs="仿宋" w:hint="eastAsia"/>
          <w:szCs w:val="21"/>
        </w:rPr>
        <w:t>无论投标过程中的做法和结果如何，招标人在任何情况下均无义务和责任承担这些费用。</w:t>
      </w:r>
    </w:p>
    <w:p w:rsidR="001860BF" w:rsidRDefault="001860BF">
      <w:pPr>
        <w:spacing w:line="460" w:lineRule="atLeast"/>
        <w:rPr>
          <w:rFonts w:ascii="宋体" w:cs="仿宋"/>
          <w:b/>
          <w:sz w:val="28"/>
          <w:szCs w:val="28"/>
        </w:rPr>
      </w:pPr>
      <w:r>
        <w:rPr>
          <w:rFonts w:ascii="宋体" w:hAnsi="宋体" w:cs="仿宋"/>
          <w:b/>
          <w:sz w:val="28"/>
          <w:szCs w:val="28"/>
        </w:rPr>
        <w:t>5.</w:t>
      </w:r>
      <w:r>
        <w:rPr>
          <w:rFonts w:ascii="宋体" w:hAnsi="宋体" w:cs="仿宋" w:hint="eastAsia"/>
          <w:b/>
          <w:sz w:val="28"/>
          <w:szCs w:val="28"/>
        </w:rPr>
        <w:t>招标文件的约束力</w:t>
      </w:r>
    </w:p>
    <w:p w:rsidR="001860BF" w:rsidRDefault="001860BF">
      <w:pPr>
        <w:spacing w:line="460" w:lineRule="atLeast"/>
        <w:rPr>
          <w:rFonts w:ascii="宋体" w:cs="仿宋"/>
          <w:szCs w:val="21"/>
        </w:rPr>
      </w:pPr>
      <w:r>
        <w:rPr>
          <w:rFonts w:ascii="宋体" w:hAnsi="宋体" w:cs="仿宋"/>
          <w:szCs w:val="21"/>
        </w:rPr>
        <w:t xml:space="preserve">5.1 </w:t>
      </w:r>
      <w:r>
        <w:rPr>
          <w:rFonts w:ascii="宋体" w:hAnsi="宋体" w:cs="仿宋" w:hint="eastAsia"/>
          <w:szCs w:val="21"/>
        </w:rPr>
        <w:t>投标人一旦参加投标，即被认为接受了本招标文件中的所有条件和规定。</w:t>
      </w:r>
    </w:p>
    <w:p w:rsidR="001860BF" w:rsidRDefault="001860BF">
      <w:pPr>
        <w:spacing w:line="460" w:lineRule="atLeast"/>
        <w:rPr>
          <w:rFonts w:ascii="宋体" w:cs="仿宋"/>
          <w:szCs w:val="21"/>
        </w:rPr>
      </w:pPr>
    </w:p>
    <w:p w:rsidR="001860BF" w:rsidRDefault="001860BF">
      <w:pPr>
        <w:spacing w:line="460" w:lineRule="atLeast"/>
        <w:rPr>
          <w:rFonts w:ascii="宋体" w:cs="仿宋"/>
          <w:szCs w:val="21"/>
        </w:rPr>
      </w:pPr>
    </w:p>
    <w:p w:rsidR="001860BF" w:rsidRDefault="001860BF">
      <w:pPr>
        <w:spacing w:line="460" w:lineRule="atLeast"/>
        <w:jc w:val="center"/>
        <w:rPr>
          <w:rFonts w:ascii="宋体" w:cs="仿宋"/>
          <w:b/>
          <w:sz w:val="28"/>
          <w:szCs w:val="28"/>
        </w:rPr>
      </w:pPr>
      <w:r>
        <w:rPr>
          <w:rFonts w:ascii="宋体" w:hAnsi="宋体" w:cs="仿宋" w:hint="eastAsia"/>
          <w:b/>
          <w:sz w:val="28"/>
          <w:szCs w:val="28"/>
        </w:rPr>
        <w:t>二、投标文件的编制</w:t>
      </w:r>
    </w:p>
    <w:p w:rsidR="001860BF" w:rsidRDefault="001860BF">
      <w:pPr>
        <w:pStyle w:val="PlainText"/>
        <w:spacing w:line="460" w:lineRule="atLeast"/>
        <w:rPr>
          <w:rFonts w:hAnsi="宋体" w:cs="仿宋"/>
          <w:b/>
          <w:sz w:val="28"/>
          <w:szCs w:val="28"/>
        </w:rPr>
      </w:pPr>
      <w:r>
        <w:rPr>
          <w:rFonts w:hAnsi="宋体" w:cs="仿宋"/>
          <w:b/>
          <w:sz w:val="28"/>
          <w:szCs w:val="28"/>
        </w:rPr>
        <w:t>6.</w:t>
      </w:r>
      <w:r>
        <w:rPr>
          <w:rFonts w:hAnsi="宋体" w:cs="仿宋" w:hint="eastAsia"/>
          <w:b/>
          <w:sz w:val="28"/>
          <w:szCs w:val="28"/>
        </w:rPr>
        <w:t>投标语言及度量衡单位</w:t>
      </w:r>
    </w:p>
    <w:p w:rsidR="001860BF" w:rsidRDefault="001860BF">
      <w:pPr>
        <w:pStyle w:val="PlainText"/>
        <w:spacing w:line="460" w:lineRule="atLeast"/>
        <w:rPr>
          <w:rFonts w:hAnsi="宋体" w:cs="仿宋"/>
        </w:rPr>
      </w:pPr>
      <w:r>
        <w:rPr>
          <w:rFonts w:hAnsi="宋体" w:cs="仿宋"/>
        </w:rPr>
        <w:t>6.1</w:t>
      </w:r>
      <w:r>
        <w:rPr>
          <w:rFonts w:hAnsi="宋体" w:cs="仿宋" w:hint="eastAsia"/>
        </w:rPr>
        <w:t>投标人提交的投标文件以及投标人与招标人就有关投标的所有来往函电均应使用简体中文。</w:t>
      </w:r>
    </w:p>
    <w:p w:rsidR="001860BF" w:rsidRDefault="001860BF">
      <w:pPr>
        <w:pStyle w:val="PlainText"/>
        <w:spacing w:line="460" w:lineRule="atLeast"/>
        <w:rPr>
          <w:rFonts w:hAnsi="宋体" w:cs="仿宋"/>
        </w:rPr>
      </w:pPr>
      <w:r>
        <w:rPr>
          <w:rFonts w:hAnsi="宋体" w:cs="仿宋"/>
        </w:rPr>
        <w:t xml:space="preserve">6.2 </w:t>
      </w:r>
      <w:r>
        <w:rPr>
          <w:rFonts w:hAnsi="宋体" w:cs="仿宋" w:hint="eastAsia"/>
        </w:rPr>
        <w:t>除技术性能另有规定外，投标文件所使用的度量衡单位，均须采用公制。</w:t>
      </w:r>
    </w:p>
    <w:p w:rsidR="001860BF" w:rsidRDefault="001860BF">
      <w:pPr>
        <w:pStyle w:val="PlainText"/>
        <w:spacing w:line="460" w:lineRule="atLeast"/>
        <w:rPr>
          <w:rFonts w:hAnsi="宋体" w:cs="仿宋"/>
          <w:b/>
          <w:sz w:val="28"/>
          <w:szCs w:val="28"/>
        </w:rPr>
      </w:pPr>
      <w:r>
        <w:rPr>
          <w:rFonts w:hAnsi="宋体" w:cs="仿宋"/>
          <w:b/>
          <w:sz w:val="28"/>
          <w:szCs w:val="28"/>
        </w:rPr>
        <w:t>7.</w:t>
      </w:r>
      <w:r>
        <w:rPr>
          <w:rFonts w:hAnsi="宋体" w:cs="仿宋" w:hint="eastAsia"/>
          <w:b/>
          <w:sz w:val="28"/>
          <w:szCs w:val="28"/>
        </w:rPr>
        <w:t>投标文件构成</w:t>
      </w:r>
    </w:p>
    <w:p w:rsidR="001860BF" w:rsidRDefault="001860BF">
      <w:pPr>
        <w:pStyle w:val="PlainText"/>
        <w:spacing w:line="460" w:lineRule="atLeast"/>
        <w:rPr>
          <w:rFonts w:hAnsi="宋体" w:cs="仿宋"/>
        </w:rPr>
      </w:pPr>
      <w:r>
        <w:rPr>
          <w:rFonts w:hAnsi="宋体" w:cs="仿宋"/>
        </w:rPr>
        <w:t>7.1</w:t>
      </w:r>
      <w:r>
        <w:rPr>
          <w:rFonts w:hAnsi="宋体" w:cs="仿宋" w:hint="eastAsia"/>
        </w:rPr>
        <w:t>投标人应完整地填写招标文件中的投标函和投标报价表，说明所提供货物、来源及价格。对所提供的主要货物，应作简要介绍。</w:t>
      </w:r>
    </w:p>
    <w:p w:rsidR="001860BF" w:rsidRDefault="001860BF">
      <w:pPr>
        <w:pStyle w:val="PlainText"/>
        <w:spacing w:line="460" w:lineRule="atLeast"/>
        <w:rPr>
          <w:rFonts w:hAnsi="宋体" w:cs="仿宋"/>
        </w:rPr>
      </w:pPr>
      <w:r>
        <w:rPr>
          <w:rFonts w:hAnsi="宋体" w:cs="仿宋"/>
        </w:rPr>
        <w:t>7.2</w:t>
      </w:r>
      <w:r>
        <w:rPr>
          <w:rFonts w:hAnsi="宋体" w:cs="仿宋" w:hint="eastAsia"/>
        </w:rPr>
        <w:t>投标人编写的投标文件应包括下列部分</w:t>
      </w:r>
      <w:r>
        <w:rPr>
          <w:rFonts w:hAnsi="宋体" w:cs="仿宋"/>
        </w:rPr>
        <w:t>:</w:t>
      </w:r>
    </w:p>
    <w:p w:rsidR="001860BF" w:rsidRDefault="001860BF">
      <w:pPr>
        <w:pStyle w:val="PlainText"/>
        <w:spacing w:line="460" w:lineRule="atLeast"/>
        <w:rPr>
          <w:rFonts w:hAnsi="宋体" w:cs="仿宋"/>
        </w:rPr>
      </w:pPr>
      <w:r>
        <w:rPr>
          <w:rFonts w:hAnsi="宋体" w:cs="仿宋"/>
        </w:rPr>
        <w:t xml:space="preserve">(1) </w:t>
      </w:r>
      <w:r>
        <w:rPr>
          <w:rFonts w:hAnsi="宋体" w:cs="仿宋" w:hint="eastAsia"/>
        </w:rPr>
        <w:t>按照第</w:t>
      </w:r>
      <w:r>
        <w:rPr>
          <w:rFonts w:hAnsi="宋体" w:cs="仿宋"/>
        </w:rPr>
        <w:t>8</w:t>
      </w:r>
      <w:r>
        <w:rPr>
          <w:rFonts w:hAnsi="宋体" w:cs="仿宋" w:hint="eastAsia"/>
        </w:rPr>
        <w:t>条要求填写的投标函；</w:t>
      </w:r>
    </w:p>
    <w:p w:rsidR="001860BF" w:rsidRDefault="001860BF">
      <w:pPr>
        <w:pStyle w:val="PlainText"/>
        <w:spacing w:line="460" w:lineRule="atLeast"/>
        <w:rPr>
          <w:rFonts w:hAnsi="宋体" w:cs="仿宋"/>
        </w:rPr>
      </w:pPr>
      <w:r>
        <w:rPr>
          <w:rFonts w:hAnsi="宋体" w:cs="仿宋"/>
        </w:rPr>
        <w:t xml:space="preserve">(2) </w:t>
      </w:r>
      <w:r>
        <w:rPr>
          <w:rFonts w:hAnsi="宋体" w:cs="仿宋" w:hint="eastAsia"/>
        </w:rPr>
        <w:t>按照第</w:t>
      </w:r>
      <w:r>
        <w:rPr>
          <w:rFonts w:hAnsi="宋体" w:cs="仿宋"/>
        </w:rPr>
        <w:t>9</w:t>
      </w:r>
      <w:r>
        <w:rPr>
          <w:rFonts w:hAnsi="宋体" w:cs="仿宋" w:hint="eastAsia"/>
        </w:rPr>
        <w:t>条要求填写的投标报价表；</w:t>
      </w:r>
    </w:p>
    <w:p w:rsidR="001860BF" w:rsidRDefault="001860BF">
      <w:pPr>
        <w:pStyle w:val="PlainText"/>
        <w:spacing w:line="460" w:lineRule="atLeast"/>
        <w:rPr>
          <w:rFonts w:hAnsi="宋体" w:cs="仿宋"/>
        </w:rPr>
      </w:pPr>
      <w:r>
        <w:rPr>
          <w:rFonts w:hAnsi="宋体" w:cs="仿宋"/>
        </w:rPr>
        <w:t xml:space="preserve">(3) </w:t>
      </w:r>
      <w:r>
        <w:rPr>
          <w:rFonts w:hAnsi="宋体" w:cs="仿宋" w:hint="eastAsia"/>
        </w:rPr>
        <w:t>按照第</w:t>
      </w:r>
      <w:r>
        <w:rPr>
          <w:rFonts w:hAnsi="宋体" w:cs="仿宋"/>
        </w:rPr>
        <w:t>10</w:t>
      </w:r>
      <w:r>
        <w:rPr>
          <w:rFonts w:hAnsi="宋体" w:cs="仿宋" w:hint="eastAsia"/>
        </w:rPr>
        <w:t>条要求对服务要求以书面形式所做出的服务承诺；</w:t>
      </w:r>
    </w:p>
    <w:p w:rsidR="001860BF" w:rsidRDefault="001860BF">
      <w:pPr>
        <w:pStyle w:val="PlainText"/>
        <w:spacing w:line="460" w:lineRule="atLeast"/>
        <w:rPr>
          <w:rFonts w:hAnsi="宋体" w:cs="仿宋"/>
        </w:rPr>
      </w:pPr>
      <w:r>
        <w:rPr>
          <w:rFonts w:hAnsi="宋体" w:cs="仿宋"/>
        </w:rPr>
        <w:t xml:space="preserve">(4) </w:t>
      </w:r>
      <w:r>
        <w:rPr>
          <w:rFonts w:hAnsi="宋体" w:cs="仿宋" w:hint="eastAsia"/>
        </w:rPr>
        <w:t>按照第</w:t>
      </w:r>
      <w:r>
        <w:rPr>
          <w:rFonts w:hAnsi="宋体" w:cs="仿宋"/>
        </w:rPr>
        <w:t>11</w:t>
      </w:r>
      <w:r>
        <w:rPr>
          <w:rFonts w:hAnsi="宋体" w:cs="仿宋" w:hint="eastAsia"/>
        </w:rPr>
        <w:t>条要求出具的资格证明文件，证明投标人是合格的，中标人有能力履行合同。</w:t>
      </w:r>
    </w:p>
    <w:p w:rsidR="001860BF" w:rsidRDefault="001860BF">
      <w:pPr>
        <w:pStyle w:val="PlainText"/>
        <w:spacing w:line="460" w:lineRule="atLeast"/>
        <w:rPr>
          <w:rFonts w:hAnsi="宋体" w:cs="仿宋"/>
        </w:rPr>
      </w:pPr>
      <w:r>
        <w:rPr>
          <w:rFonts w:hAnsi="宋体" w:cs="仿宋"/>
        </w:rPr>
        <w:t xml:space="preserve">(5) </w:t>
      </w:r>
      <w:r>
        <w:rPr>
          <w:rFonts w:hAnsi="宋体" w:cs="仿宋" w:hint="eastAsia"/>
        </w:rPr>
        <w:t>按照第</w:t>
      </w:r>
      <w:r>
        <w:rPr>
          <w:rFonts w:hAnsi="宋体" w:cs="仿宋"/>
        </w:rPr>
        <w:t>12</w:t>
      </w:r>
      <w:r>
        <w:rPr>
          <w:rFonts w:hAnsi="宋体" w:cs="仿宋" w:hint="eastAsia"/>
        </w:rPr>
        <w:t>条要求出具的证明文件，证明投标人提供的货物、服务是合格的，且符合招标文件规定。</w:t>
      </w:r>
    </w:p>
    <w:p w:rsidR="001860BF" w:rsidRDefault="001860BF">
      <w:pPr>
        <w:spacing w:line="460" w:lineRule="atLeast"/>
        <w:rPr>
          <w:rFonts w:ascii="宋体" w:cs="仿宋"/>
          <w:b/>
          <w:sz w:val="28"/>
          <w:szCs w:val="28"/>
        </w:rPr>
      </w:pPr>
      <w:r>
        <w:rPr>
          <w:rFonts w:ascii="宋体" w:hAnsi="宋体" w:cs="仿宋"/>
          <w:b/>
          <w:sz w:val="28"/>
          <w:szCs w:val="28"/>
        </w:rPr>
        <w:t>8.</w:t>
      </w:r>
      <w:r>
        <w:rPr>
          <w:rFonts w:ascii="宋体" w:hAnsi="宋体" w:cs="仿宋" w:hint="eastAsia"/>
          <w:b/>
          <w:sz w:val="28"/>
          <w:szCs w:val="28"/>
        </w:rPr>
        <w:t>投标函格式</w:t>
      </w:r>
    </w:p>
    <w:p w:rsidR="001860BF" w:rsidRDefault="001860BF">
      <w:pPr>
        <w:spacing w:line="460" w:lineRule="atLeast"/>
        <w:rPr>
          <w:rFonts w:ascii="宋体" w:cs="仿宋"/>
          <w:szCs w:val="21"/>
        </w:rPr>
      </w:pPr>
      <w:r>
        <w:rPr>
          <w:rFonts w:ascii="宋体" w:hAnsi="宋体" w:cs="仿宋"/>
          <w:szCs w:val="21"/>
        </w:rPr>
        <w:t xml:space="preserve">8.1 </w:t>
      </w:r>
      <w:r>
        <w:rPr>
          <w:rFonts w:ascii="宋体" w:hAnsi="宋体" w:cs="仿宋" w:hint="eastAsia"/>
          <w:szCs w:val="21"/>
        </w:rPr>
        <w:t>投标人应完整地填写招标文件中的投标函格式和投标报价表，说明所提供货物的品牌、产地、价格。</w:t>
      </w:r>
    </w:p>
    <w:p w:rsidR="001860BF" w:rsidRDefault="001860BF">
      <w:pPr>
        <w:spacing w:line="460" w:lineRule="atLeast"/>
        <w:rPr>
          <w:rFonts w:ascii="宋体" w:cs="仿宋"/>
          <w:szCs w:val="21"/>
        </w:rPr>
      </w:pPr>
      <w:r>
        <w:rPr>
          <w:rFonts w:ascii="宋体" w:hAnsi="宋体" w:cs="仿宋"/>
          <w:szCs w:val="21"/>
        </w:rPr>
        <w:t>8.2</w:t>
      </w:r>
      <w:r>
        <w:rPr>
          <w:rFonts w:ascii="宋体" w:hAnsi="宋体" w:cs="仿宋" w:hint="eastAsia"/>
          <w:szCs w:val="21"/>
        </w:rPr>
        <w:t>投标人应在投标书中写清相应的招标文件编号、投标人全称、地址、电话、传真，并有授权代表签字和盖章。</w:t>
      </w:r>
    </w:p>
    <w:p w:rsidR="001860BF" w:rsidRDefault="001860BF">
      <w:pPr>
        <w:spacing w:line="460" w:lineRule="atLeast"/>
        <w:rPr>
          <w:rFonts w:ascii="宋体" w:cs="仿宋"/>
          <w:szCs w:val="21"/>
        </w:rPr>
      </w:pPr>
      <w:r>
        <w:rPr>
          <w:rFonts w:ascii="宋体" w:hAnsi="宋体" w:cs="仿宋"/>
          <w:szCs w:val="21"/>
        </w:rPr>
        <w:t>8.3</w:t>
      </w:r>
      <w:r>
        <w:rPr>
          <w:rFonts w:ascii="宋体" w:hAnsi="宋体" w:cs="仿宋" w:hint="eastAsia"/>
          <w:szCs w:val="21"/>
        </w:rPr>
        <w:t>投标人须按表填明投标货物和服务在规格及参数等方面的响应情况，并由授权代表签字或盖章。</w:t>
      </w:r>
    </w:p>
    <w:p w:rsidR="001860BF" w:rsidRDefault="001860BF" w:rsidP="008672E3">
      <w:pPr>
        <w:tabs>
          <w:tab w:val="left" w:pos="-180"/>
          <w:tab w:val="left" w:pos="180"/>
          <w:tab w:val="left" w:pos="360"/>
        </w:tabs>
        <w:spacing w:line="440" w:lineRule="exact"/>
        <w:rPr>
          <w:rFonts w:hAnsi="宋体" w:cs="仿宋"/>
          <w:b/>
          <w:sz w:val="28"/>
          <w:szCs w:val="28"/>
        </w:rPr>
      </w:pPr>
    </w:p>
    <w:p w:rsidR="001860BF" w:rsidRDefault="001860BF" w:rsidP="008672E3">
      <w:pPr>
        <w:tabs>
          <w:tab w:val="left" w:pos="-180"/>
          <w:tab w:val="left" w:pos="180"/>
          <w:tab w:val="left" w:pos="360"/>
        </w:tabs>
        <w:spacing w:line="440" w:lineRule="exact"/>
        <w:rPr>
          <w:rFonts w:ascii="宋体"/>
          <w:sz w:val="22"/>
          <w:szCs w:val="22"/>
        </w:rPr>
      </w:pPr>
      <w:r>
        <w:rPr>
          <w:rFonts w:hAnsi="宋体" w:cs="仿宋"/>
          <w:b/>
          <w:sz w:val="28"/>
          <w:szCs w:val="28"/>
        </w:rPr>
        <w:t>9.</w:t>
      </w:r>
      <w:r>
        <w:rPr>
          <w:rFonts w:hAnsi="宋体" w:cs="仿宋" w:hint="eastAsia"/>
          <w:b/>
          <w:sz w:val="28"/>
          <w:szCs w:val="28"/>
        </w:rPr>
        <w:t>投标报价</w:t>
      </w:r>
    </w:p>
    <w:p w:rsidR="001860BF" w:rsidRPr="008672E3" w:rsidRDefault="001860BF" w:rsidP="00727D0B">
      <w:pPr>
        <w:tabs>
          <w:tab w:val="left" w:pos="-180"/>
          <w:tab w:val="left" w:pos="180"/>
          <w:tab w:val="left" w:pos="360"/>
        </w:tabs>
        <w:spacing w:line="440" w:lineRule="exact"/>
        <w:ind w:left="31680" w:hangingChars="250" w:firstLine="31680"/>
        <w:rPr>
          <w:rFonts w:ascii="宋体"/>
          <w:szCs w:val="21"/>
        </w:rPr>
      </w:pPr>
      <w:r w:rsidRPr="008672E3">
        <w:rPr>
          <w:rFonts w:ascii="宋体" w:hAnsi="宋体"/>
          <w:szCs w:val="21"/>
        </w:rPr>
        <w:t xml:space="preserve">9.1 </w:t>
      </w:r>
      <w:r w:rsidRPr="008672E3">
        <w:rPr>
          <w:rFonts w:ascii="宋体" w:hAnsi="宋体"/>
          <w:b/>
          <w:szCs w:val="21"/>
        </w:rPr>
        <w:t xml:space="preserve"> </w:t>
      </w:r>
      <w:r w:rsidRPr="008672E3">
        <w:rPr>
          <w:rFonts w:ascii="宋体" w:hAnsi="宋体" w:hint="eastAsia"/>
          <w:b/>
          <w:szCs w:val="21"/>
        </w:rPr>
        <w:t>投标报价包括：货物款、专用工具、税金、包装、运输、保险、装卸就位、安装调试、验收（含第三方验收）、技术服务、售后服务、材料、质保期保障、采购代理服务费等完成本项目所必须的全部费用。</w:t>
      </w:r>
      <w:r w:rsidRPr="008672E3">
        <w:rPr>
          <w:rFonts w:ascii="宋体" w:hAnsi="宋体" w:hint="eastAsia"/>
          <w:szCs w:val="21"/>
        </w:rPr>
        <w:t>投标人应根据上述因素自行考虑含入投标总价。</w:t>
      </w:r>
    </w:p>
    <w:p w:rsidR="001860BF" w:rsidRPr="008672E3" w:rsidRDefault="001860BF" w:rsidP="00727D0B">
      <w:pPr>
        <w:pStyle w:val="PlainText"/>
        <w:tabs>
          <w:tab w:val="left" w:pos="0"/>
          <w:tab w:val="left" w:pos="540"/>
        </w:tabs>
        <w:spacing w:line="440" w:lineRule="exact"/>
        <w:ind w:left="31680" w:hangingChars="250" w:firstLine="31680"/>
        <w:rPr>
          <w:rFonts w:hAnsi="宋体"/>
          <w:szCs w:val="21"/>
        </w:rPr>
      </w:pPr>
      <w:r w:rsidRPr="008672E3">
        <w:rPr>
          <w:rFonts w:hAnsi="宋体"/>
          <w:szCs w:val="21"/>
        </w:rPr>
        <w:t xml:space="preserve">9.2  </w:t>
      </w:r>
      <w:r w:rsidRPr="008672E3">
        <w:rPr>
          <w:rFonts w:hAnsi="宋体" w:hint="eastAsia"/>
          <w:szCs w:val="21"/>
        </w:rPr>
        <w:t>投标人必须按附件中的投标报价一览表、投标分项报价表（均统一格式）内容填写单价、合价和总价，并由法定代表人或投标人代表签署。</w:t>
      </w:r>
    </w:p>
    <w:p w:rsidR="001860BF" w:rsidRPr="008672E3" w:rsidRDefault="001860BF" w:rsidP="00727D0B">
      <w:pPr>
        <w:tabs>
          <w:tab w:val="left" w:pos="-180"/>
          <w:tab w:val="left" w:pos="180"/>
          <w:tab w:val="left" w:pos="360"/>
        </w:tabs>
        <w:spacing w:line="440" w:lineRule="exact"/>
        <w:ind w:left="31680" w:hangingChars="200" w:firstLine="31680"/>
        <w:rPr>
          <w:rFonts w:ascii="宋体"/>
          <w:szCs w:val="21"/>
        </w:rPr>
      </w:pPr>
      <w:r w:rsidRPr="008672E3">
        <w:rPr>
          <w:rFonts w:ascii="宋体" w:hAnsi="宋体"/>
          <w:b/>
          <w:szCs w:val="21"/>
        </w:rPr>
        <w:t>9.3</w:t>
      </w:r>
      <w:r w:rsidRPr="008672E3">
        <w:rPr>
          <w:rFonts w:ascii="宋体" w:hAnsi="宋体" w:hint="eastAsia"/>
          <w:b/>
          <w:szCs w:val="21"/>
        </w:rPr>
        <w:t>▲</w:t>
      </w:r>
      <w:r w:rsidRPr="008672E3">
        <w:rPr>
          <w:rFonts w:ascii="宋体" w:hAnsi="宋体" w:hint="eastAsia"/>
          <w:szCs w:val="21"/>
          <w:u w:val="single"/>
        </w:rPr>
        <w:t>本次投标均以人民币报价，不接受其他货币的报价，投标人如需外汇购入某些货物，须折合成人民币计入投标报价中</w:t>
      </w:r>
      <w:r w:rsidRPr="008672E3">
        <w:rPr>
          <w:rFonts w:ascii="宋体" w:hAnsi="宋体" w:hint="eastAsia"/>
          <w:szCs w:val="21"/>
        </w:rPr>
        <w:t>。</w:t>
      </w:r>
    </w:p>
    <w:p w:rsidR="001860BF" w:rsidRPr="008672E3" w:rsidRDefault="001860BF" w:rsidP="008672E3">
      <w:pPr>
        <w:tabs>
          <w:tab w:val="left" w:pos="-180"/>
          <w:tab w:val="left" w:pos="180"/>
          <w:tab w:val="left" w:pos="360"/>
        </w:tabs>
        <w:spacing w:line="440" w:lineRule="exact"/>
        <w:rPr>
          <w:rFonts w:ascii="宋体"/>
          <w:szCs w:val="21"/>
        </w:rPr>
      </w:pPr>
      <w:r w:rsidRPr="008672E3">
        <w:rPr>
          <w:rFonts w:ascii="宋体" w:hAnsi="宋体"/>
          <w:szCs w:val="21"/>
        </w:rPr>
        <w:t>9.4</w:t>
      </w:r>
      <w:r w:rsidRPr="008672E3">
        <w:rPr>
          <w:rFonts w:ascii="宋体" w:hAnsi="宋体" w:hint="eastAsia"/>
          <w:b/>
          <w:szCs w:val="21"/>
        </w:rPr>
        <w:t>▲</w:t>
      </w:r>
      <w:r w:rsidRPr="008672E3">
        <w:rPr>
          <w:rFonts w:ascii="宋体" w:hAnsi="宋体" w:hint="eastAsia"/>
          <w:szCs w:val="21"/>
          <w:u w:val="single"/>
        </w:rPr>
        <w:t>招标采购单位不接受任何选择报价，对任何货物或服务只允许一个报价</w:t>
      </w:r>
      <w:r w:rsidRPr="008672E3">
        <w:rPr>
          <w:rFonts w:ascii="宋体" w:hAnsi="宋体" w:hint="eastAsia"/>
          <w:szCs w:val="21"/>
        </w:rPr>
        <w:t>。</w:t>
      </w:r>
    </w:p>
    <w:p w:rsidR="001860BF" w:rsidRPr="008672E3" w:rsidRDefault="001860BF" w:rsidP="00727D0B">
      <w:pPr>
        <w:tabs>
          <w:tab w:val="left" w:pos="-180"/>
          <w:tab w:val="left" w:pos="180"/>
          <w:tab w:val="left" w:pos="360"/>
        </w:tabs>
        <w:spacing w:line="440" w:lineRule="exact"/>
        <w:ind w:left="31680" w:hangingChars="250" w:firstLine="31680"/>
        <w:rPr>
          <w:rFonts w:ascii="宋体"/>
          <w:szCs w:val="21"/>
        </w:rPr>
      </w:pPr>
      <w:r w:rsidRPr="008672E3">
        <w:rPr>
          <w:rFonts w:ascii="宋体" w:hAnsi="宋体"/>
          <w:szCs w:val="21"/>
        </w:rPr>
        <w:t xml:space="preserve">9.5  </w:t>
      </w:r>
      <w:r w:rsidRPr="008672E3">
        <w:rPr>
          <w:rFonts w:ascii="宋体" w:hAnsi="宋体" w:hint="eastAsia"/>
          <w:szCs w:val="21"/>
        </w:rPr>
        <w:t>招标采购单位要求分类报价是为了方便评标，但在任何情况下不限制采购人以其认为最合适的条款、条件签订合同的权利。</w:t>
      </w:r>
    </w:p>
    <w:p w:rsidR="001860BF" w:rsidRPr="008672E3" w:rsidRDefault="001860BF" w:rsidP="00727D0B">
      <w:pPr>
        <w:tabs>
          <w:tab w:val="left" w:pos="-180"/>
          <w:tab w:val="left" w:pos="180"/>
          <w:tab w:val="left" w:pos="360"/>
        </w:tabs>
        <w:spacing w:line="440" w:lineRule="exact"/>
        <w:ind w:left="31680" w:hangingChars="250" w:firstLine="31680"/>
        <w:rPr>
          <w:rFonts w:ascii="宋体"/>
          <w:szCs w:val="21"/>
          <w:u w:val="single"/>
        </w:rPr>
      </w:pPr>
      <w:r w:rsidRPr="008672E3">
        <w:rPr>
          <w:rFonts w:ascii="宋体" w:hAnsi="宋体"/>
          <w:szCs w:val="21"/>
        </w:rPr>
        <w:t>9.6</w:t>
      </w:r>
      <w:r w:rsidRPr="008672E3">
        <w:rPr>
          <w:rFonts w:ascii="宋体" w:hAnsi="宋体" w:hint="eastAsia"/>
          <w:b/>
          <w:szCs w:val="21"/>
        </w:rPr>
        <w:t>▲</w:t>
      </w:r>
      <w:r w:rsidRPr="008672E3">
        <w:rPr>
          <w:rFonts w:ascii="宋体" w:hAnsi="宋体" w:hint="eastAsia"/>
          <w:szCs w:val="21"/>
          <w:u w:val="single"/>
        </w:rPr>
        <w:t>投标报价报出后，投标人不得以任何理由予以变更。任何包含价格调整的要求，将被认</w:t>
      </w:r>
    </w:p>
    <w:p w:rsidR="001860BF" w:rsidRDefault="001860BF" w:rsidP="00727D0B">
      <w:pPr>
        <w:tabs>
          <w:tab w:val="left" w:pos="-180"/>
          <w:tab w:val="left" w:pos="180"/>
          <w:tab w:val="left" w:pos="360"/>
        </w:tabs>
        <w:spacing w:line="440" w:lineRule="exact"/>
        <w:ind w:leftChars="262" w:left="31680"/>
        <w:rPr>
          <w:rFonts w:ascii="宋体"/>
          <w:szCs w:val="21"/>
        </w:rPr>
      </w:pPr>
      <w:r w:rsidRPr="008672E3">
        <w:rPr>
          <w:rFonts w:ascii="宋体" w:hAnsi="宋体" w:hint="eastAsia"/>
          <w:szCs w:val="21"/>
          <w:u w:val="single"/>
        </w:rPr>
        <w:t>为是非实质性响应投标而予以拒绝</w:t>
      </w:r>
      <w:r w:rsidRPr="008672E3">
        <w:rPr>
          <w:rFonts w:ascii="宋体" w:hAnsi="宋体" w:hint="eastAsia"/>
          <w:szCs w:val="21"/>
        </w:rPr>
        <w:t>。</w:t>
      </w:r>
    </w:p>
    <w:p w:rsidR="001860BF" w:rsidRDefault="001860BF" w:rsidP="00727D0B">
      <w:pPr>
        <w:tabs>
          <w:tab w:val="left" w:pos="-180"/>
          <w:tab w:val="left" w:pos="180"/>
          <w:tab w:val="left" w:pos="360"/>
        </w:tabs>
        <w:spacing w:line="440" w:lineRule="exact"/>
        <w:ind w:leftChars="262" w:left="31680"/>
        <w:rPr>
          <w:rFonts w:ascii="宋体"/>
          <w:szCs w:val="21"/>
        </w:rPr>
      </w:pPr>
    </w:p>
    <w:p w:rsidR="001860BF" w:rsidRPr="008672E3" w:rsidRDefault="001860BF" w:rsidP="00727D0B">
      <w:pPr>
        <w:tabs>
          <w:tab w:val="left" w:pos="-180"/>
          <w:tab w:val="left" w:pos="180"/>
          <w:tab w:val="left" w:pos="360"/>
        </w:tabs>
        <w:spacing w:line="440" w:lineRule="exact"/>
        <w:ind w:leftChars="262" w:left="31680"/>
        <w:rPr>
          <w:rFonts w:ascii="宋体"/>
          <w:szCs w:val="21"/>
        </w:rPr>
      </w:pPr>
    </w:p>
    <w:p w:rsidR="001860BF" w:rsidRDefault="001860BF" w:rsidP="008672E3">
      <w:pPr>
        <w:pStyle w:val="Heading2"/>
        <w:spacing w:line="240" w:lineRule="auto"/>
        <w:rPr>
          <w:rFonts w:ascii="宋体" w:eastAsia="宋体" w:hAnsi="宋体"/>
          <w:sz w:val="24"/>
          <w:szCs w:val="24"/>
        </w:rPr>
      </w:pPr>
      <w:r>
        <w:rPr>
          <w:rFonts w:ascii="宋体" w:eastAsia="宋体" w:hAnsi="宋体" w:hint="eastAsia"/>
          <w:sz w:val="24"/>
          <w:szCs w:val="24"/>
        </w:rPr>
        <w:t>投标报价一览表</w:t>
      </w:r>
    </w:p>
    <w:p w:rsidR="001860BF" w:rsidRDefault="001860BF" w:rsidP="008672E3">
      <w:pPr>
        <w:spacing w:line="400" w:lineRule="exact"/>
        <w:jc w:val="center"/>
        <w:rPr>
          <w:rFonts w:ascii="宋体"/>
          <w:b/>
          <w:bCs/>
          <w:sz w:val="28"/>
          <w:szCs w:val="28"/>
        </w:rPr>
      </w:pPr>
      <w:r>
        <w:rPr>
          <w:rFonts w:ascii="宋体" w:hAnsi="宋体" w:hint="eastAsia"/>
          <w:b/>
          <w:bCs/>
          <w:sz w:val="28"/>
          <w:szCs w:val="28"/>
        </w:rPr>
        <w:t>投标报价一览表</w:t>
      </w:r>
    </w:p>
    <w:p w:rsidR="001860BF" w:rsidRDefault="001860BF" w:rsidP="008672E3">
      <w:pPr>
        <w:spacing w:line="380" w:lineRule="exact"/>
        <w:jc w:val="center"/>
        <w:rPr>
          <w:rFonts w:ascii="宋体"/>
          <w:b/>
          <w:bCs/>
          <w:sz w:val="28"/>
        </w:rPr>
      </w:pPr>
    </w:p>
    <w:p w:rsidR="001860BF" w:rsidRPr="008672E3" w:rsidRDefault="001860BF" w:rsidP="00727D0B">
      <w:pPr>
        <w:spacing w:line="380" w:lineRule="exact"/>
        <w:ind w:firstLineChars="49" w:firstLine="31680"/>
        <w:rPr>
          <w:rFonts w:ascii="宋体"/>
          <w:b/>
          <w:bCs/>
          <w:szCs w:val="21"/>
        </w:rPr>
      </w:pPr>
      <w:r w:rsidRPr="008672E3">
        <w:rPr>
          <w:rFonts w:ascii="宋体" w:hAnsi="宋体" w:hint="eastAsia"/>
          <w:b/>
          <w:bCs/>
          <w:szCs w:val="21"/>
        </w:rPr>
        <w:t>项目名称：</w:t>
      </w:r>
      <w:r w:rsidRPr="008672E3">
        <w:rPr>
          <w:rFonts w:ascii="宋体" w:hAnsi="宋体"/>
          <w:b/>
          <w:bCs/>
          <w:szCs w:val="21"/>
        </w:rPr>
        <w:t xml:space="preserve">                             </w:t>
      </w:r>
      <w:r w:rsidRPr="008672E3">
        <w:rPr>
          <w:rFonts w:ascii="宋体" w:hAnsi="宋体" w:hint="eastAsia"/>
          <w:b/>
          <w:bCs/>
          <w:szCs w:val="21"/>
        </w:rPr>
        <w:t>项目编号：</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1980"/>
        <w:gridCol w:w="5664"/>
        <w:gridCol w:w="850"/>
      </w:tblGrid>
      <w:tr w:rsidR="001860BF" w:rsidRPr="008672E3" w:rsidTr="00FD7D78">
        <w:trPr>
          <w:trHeight w:val="510"/>
        </w:trPr>
        <w:tc>
          <w:tcPr>
            <w:tcW w:w="828" w:type="dxa"/>
            <w:vAlign w:val="center"/>
          </w:tcPr>
          <w:p w:rsidR="001860BF" w:rsidRPr="008672E3" w:rsidRDefault="001860BF" w:rsidP="004235E4">
            <w:pPr>
              <w:spacing w:line="380" w:lineRule="exact"/>
              <w:jc w:val="center"/>
              <w:rPr>
                <w:rFonts w:ascii="宋体"/>
                <w:bCs/>
                <w:szCs w:val="21"/>
              </w:rPr>
            </w:pPr>
            <w:r w:rsidRPr="008672E3">
              <w:rPr>
                <w:rFonts w:ascii="宋体" w:hAnsi="宋体" w:hint="eastAsia"/>
                <w:bCs/>
                <w:szCs w:val="21"/>
              </w:rPr>
              <w:t>序号</w:t>
            </w:r>
          </w:p>
        </w:tc>
        <w:tc>
          <w:tcPr>
            <w:tcW w:w="1980" w:type="dxa"/>
            <w:vAlign w:val="center"/>
          </w:tcPr>
          <w:p w:rsidR="001860BF" w:rsidRPr="008672E3" w:rsidRDefault="001860BF" w:rsidP="004235E4">
            <w:pPr>
              <w:spacing w:line="380" w:lineRule="exact"/>
              <w:jc w:val="center"/>
              <w:rPr>
                <w:rFonts w:ascii="宋体"/>
                <w:bCs/>
                <w:szCs w:val="21"/>
              </w:rPr>
            </w:pPr>
            <w:r w:rsidRPr="008672E3">
              <w:rPr>
                <w:rFonts w:ascii="宋体" w:hAnsi="宋体" w:hint="eastAsia"/>
                <w:bCs/>
                <w:szCs w:val="21"/>
              </w:rPr>
              <w:t>项目名称</w:t>
            </w:r>
          </w:p>
        </w:tc>
        <w:tc>
          <w:tcPr>
            <w:tcW w:w="5664" w:type="dxa"/>
            <w:vAlign w:val="center"/>
          </w:tcPr>
          <w:p w:rsidR="001860BF" w:rsidRPr="008672E3" w:rsidRDefault="001860BF" w:rsidP="004235E4">
            <w:pPr>
              <w:spacing w:line="380" w:lineRule="exact"/>
              <w:jc w:val="center"/>
              <w:rPr>
                <w:rFonts w:ascii="宋体"/>
                <w:bCs/>
                <w:szCs w:val="21"/>
              </w:rPr>
            </w:pPr>
            <w:r w:rsidRPr="008672E3">
              <w:rPr>
                <w:rFonts w:ascii="宋体" w:hAnsi="宋体" w:hint="eastAsia"/>
                <w:bCs/>
                <w:szCs w:val="21"/>
              </w:rPr>
              <w:t>投标报价</w:t>
            </w:r>
          </w:p>
        </w:tc>
        <w:tc>
          <w:tcPr>
            <w:tcW w:w="850" w:type="dxa"/>
            <w:vAlign w:val="center"/>
          </w:tcPr>
          <w:p w:rsidR="001860BF" w:rsidRPr="008672E3" w:rsidRDefault="001860BF" w:rsidP="004235E4">
            <w:pPr>
              <w:spacing w:line="380" w:lineRule="exact"/>
              <w:jc w:val="center"/>
              <w:rPr>
                <w:rFonts w:ascii="宋体"/>
                <w:bCs/>
                <w:szCs w:val="21"/>
              </w:rPr>
            </w:pPr>
            <w:r w:rsidRPr="008672E3">
              <w:rPr>
                <w:rFonts w:ascii="宋体" w:hAnsi="宋体" w:hint="eastAsia"/>
                <w:bCs/>
                <w:szCs w:val="21"/>
              </w:rPr>
              <w:t>备注</w:t>
            </w:r>
          </w:p>
        </w:tc>
      </w:tr>
      <w:tr w:rsidR="001860BF" w:rsidRPr="008672E3" w:rsidTr="00FD7D78">
        <w:trPr>
          <w:trHeight w:val="1008"/>
        </w:trPr>
        <w:tc>
          <w:tcPr>
            <w:tcW w:w="828" w:type="dxa"/>
            <w:vMerge w:val="restart"/>
            <w:vAlign w:val="center"/>
          </w:tcPr>
          <w:p w:rsidR="001860BF" w:rsidRPr="008672E3" w:rsidRDefault="001860BF" w:rsidP="004235E4">
            <w:pPr>
              <w:spacing w:line="380" w:lineRule="exact"/>
              <w:jc w:val="center"/>
              <w:rPr>
                <w:rFonts w:ascii="宋体"/>
                <w:bCs/>
                <w:szCs w:val="21"/>
              </w:rPr>
            </w:pPr>
            <w:r w:rsidRPr="008672E3">
              <w:rPr>
                <w:rFonts w:ascii="宋体" w:hAnsi="宋体"/>
                <w:bCs/>
                <w:szCs w:val="21"/>
              </w:rPr>
              <w:t>1</w:t>
            </w:r>
          </w:p>
        </w:tc>
        <w:tc>
          <w:tcPr>
            <w:tcW w:w="1980" w:type="dxa"/>
            <w:vMerge w:val="restart"/>
            <w:vAlign w:val="center"/>
          </w:tcPr>
          <w:p w:rsidR="001860BF" w:rsidRPr="008672E3" w:rsidRDefault="001860BF" w:rsidP="004235E4">
            <w:pPr>
              <w:spacing w:line="380" w:lineRule="exact"/>
              <w:jc w:val="center"/>
              <w:rPr>
                <w:rFonts w:ascii="宋体" w:cs="宋体"/>
                <w:kern w:val="0"/>
                <w:szCs w:val="21"/>
              </w:rPr>
            </w:pPr>
          </w:p>
        </w:tc>
        <w:tc>
          <w:tcPr>
            <w:tcW w:w="5664" w:type="dxa"/>
            <w:vAlign w:val="center"/>
          </w:tcPr>
          <w:p w:rsidR="001860BF" w:rsidRPr="008672E3" w:rsidRDefault="001860BF" w:rsidP="004235E4">
            <w:pPr>
              <w:spacing w:line="380" w:lineRule="exact"/>
              <w:rPr>
                <w:rFonts w:ascii="宋体"/>
                <w:bCs/>
                <w:szCs w:val="21"/>
              </w:rPr>
            </w:pPr>
            <w:r w:rsidRPr="008672E3">
              <w:rPr>
                <w:rFonts w:ascii="宋体" w:hAnsi="宋体" w:hint="eastAsia"/>
                <w:bCs/>
                <w:szCs w:val="21"/>
              </w:rPr>
              <w:t>小写：￥</w:t>
            </w:r>
          </w:p>
        </w:tc>
        <w:tc>
          <w:tcPr>
            <w:tcW w:w="850" w:type="dxa"/>
            <w:vMerge w:val="restart"/>
            <w:vAlign w:val="center"/>
          </w:tcPr>
          <w:p w:rsidR="001860BF" w:rsidRPr="008672E3" w:rsidRDefault="001860BF" w:rsidP="004235E4">
            <w:pPr>
              <w:spacing w:line="380" w:lineRule="exact"/>
              <w:jc w:val="center"/>
              <w:rPr>
                <w:rFonts w:ascii="宋体"/>
                <w:bCs/>
                <w:szCs w:val="21"/>
              </w:rPr>
            </w:pPr>
          </w:p>
        </w:tc>
      </w:tr>
      <w:tr w:rsidR="001860BF" w:rsidRPr="008672E3" w:rsidTr="00FD7D78">
        <w:trPr>
          <w:trHeight w:val="1106"/>
        </w:trPr>
        <w:tc>
          <w:tcPr>
            <w:tcW w:w="828" w:type="dxa"/>
            <w:vMerge/>
            <w:vAlign w:val="center"/>
          </w:tcPr>
          <w:p w:rsidR="001860BF" w:rsidRPr="008672E3" w:rsidRDefault="001860BF" w:rsidP="004235E4">
            <w:pPr>
              <w:spacing w:line="380" w:lineRule="exact"/>
              <w:jc w:val="center"/>
              <w:rPr>
                <w:rFonts w:ascii="宋体" w:cs="宋体"/>
                <w:kern w:val="0"/>
                <w:szCs w:val="21"/>
              </w:rPr>
            </w:pPr>
          </w:p>
        </w:tc>
        <w:tc>
          <w:tcPr>
            <w:tcW w:w="1980" w:type="dxa"/>
            <w:vMerge/>
            <w:vAlign w:val="center"/>
          </w:tcPr>
          <w:p w:rsidR="001860BF" w:rsidRPr="008672E3" w:rsidRDefault="001860BF" w:rsidP="004235E4">
            <w:pPr>
              <w:spacing w:line="380" w:lineRule="exact"/>
              <w:jc w:val="center"/>
              <w:rPr>
                <w:rFonts w:ascii="宋体" w:cs="宋体"/>
                <w:kern w:val="0"/>
                <w:szCs w:val="21"/>
              </w:rPr>
            </w:pPr>
          </w:p>
        </w:tc>
        <w:tc>
          <w:tcPr>
            <w:tcW w:w="5664" w:type="dxa"/>
            <w:vAlign w:val="center"/>
          </w:tcPr>
          <w:p w:rsidR="001860BF" w:rsidRPr="008672E3" w:rsidRDefault="001860BF" w:rsidP="004235E4">
            <w:pPr>
              <w:spacing w:line="380" w:lineRule="exact"/>
              <w:rPr>
                <w:rFonts w:ascii="宋体"/>
                <w:bCs/>
                <w:szCs w:val="21"/>
              </w:rPr>
            </w:pPr>
            <w:r w:rsidRPr="008672E3">
              <w:rPr>
                <w:rFonts w:ascii="宋体" w:hAnsi="宋体" w:hint="eastAsia"/>
                <w:bCs/>
                <w:szCs w:val="21"/>
              </w:rPr>
              <w:t>大写：人民币</w:t>
            </w:r>
          </w:p>
        </w:tc>
        <w:tc>
          <w:tcPr>
            <w:tcW w:w="850" w:type="dxa"/>
            <w:vMerge/>
            <w:vAlign w:val="center"/>
          </w:tcPr>
          <w:p w:rsidR="001860BF" w:rsidRPr="008672E3" w:rsidRDefault="001860BF" w:rsidP="004235E4">
            <w:pPr>
              <w:spacing w:line="380" w:lineRule="exact"/>
              <w:jc w:val="center"/>
              <w:rPr>
                <w:rFonts w:ascii="宋体"/>
                <w:bCs/>
                <w:szCs w:val="21"/>
              </w:rPr>
            </w:pPr>
          </w:p>
        </w:tc>
      </w:tr>
    </w:tbl>
    <w:p w:rsidR="001860BF" w:rsidRPr="008672E3" w:rsidRDefault="001860BF" w:rsidP="008672E3">
      <w:pPr>
        <w:spacing w:line="440" w:lineRule="exact"/>
        <w:rPr>
          <w:rFonts w:ascii="宋体"/>
          <w:b/>
          <w:bCs/>
          <w:szCs w:val="21"/>
        </w:rPr>
      </w:pPr>
      <w:r w:rsidRPr="008672E3">
        <w:rPr>
          <w:rFonts w:ascii="宋体" w:hAnsi="宋体" w:hint="eastAsia"/>
          <w:b/>
          <w:bCs/>
          <w:szCs w:val="21"/>
        </w:rPr>
        <w:t>说明：</w:t>
      </w:r>
      <w:r w:rsidRPr="008672E3">
        <w:rPr>
          <w:rFonts w:ascii="宋体" w:hAnsi="宋体"/>
          <w:b/>
          <w:bCs/>
          <w:szCs w:val="21"/>
        </w:rPr>
        <w:t>1.</w:t>
      </w:r>
      <w:r w:rsidRPr="008672E3">
        <w:rPr>
          <w:rFonts w:ascii="宋体" w:hAnsi="宋体" w:hint="eastAsia"/>
          <w:b/>
          <w:bCs/>
          <w:szCs w:val="21"/>
        </w:rPr>
        <w:t>此栏内的投标报价应与“投标分项报价表”中的总计价相一致；</w:t>
      </w:r>
    </w:p>
    <w:p w:rsidR="001860BF" w:rsidRPr="008672E3" w:rsidRDefault="001860BF" w:rsidP="00727D0B">
      <w:pPr>
        <w:spacing w:line="440" w:lineRule="exact"/>
        <w:ind w:firstLineChars="4300" w:firstLine="31680"/>
        <w:rPr>
          <w:rFonts w:ascii="宋体"/>
          <w:szCs w:val="21"/>
        </w:rPr>
      </w:pPr>
    </w:p>
    <w:p w:rsidR="001860BF" w:rsidRPr="008672E3" w:rsidRDefault="001860BF" w:rsidP="008672E3">
      <w:pPr>
        <w:spacing w:line="440" w:lineRule="exact"/>
        <w:rPr>
          <w:rFonts w:ascii="宋体"/>
          <w:szCs w:val="21"/>
        </w:rPr>
      </w:pPr>
      <w:r w:rsidRPr="008672E3">
        <w:rPr>
          <w:rFonts w:ascii="宋体" w:hAnsi="宋体" w:hint="eastAsia"/>
          <w:szCs w:val="21"/>
        </w:rPr>
        <w:t>投标人全称（盖章）：</w:t>
      </w:r>
    </w:p>
    <w:p w:rsidR="001860BF" w:rsidRPr="008672E3" w:rsidRDefault="001860BF" w:rsidP="008672E3">
      <w:pPr>
        <w:spacing w:line="440" w:lineRule="exact"/>
        <w:rPr>
          <w:rFonts w:ascii="宋体"/>
          <w:szCs w:val="21"/>
        </w:rPr>
      </w:pPr>
      <w:r w:rsidRPr="008672E3">
        <w:rPr>
          <w:rFonts w:ascii="宋体" w:hAnsi="宋体" w:hint="eastAsia"/>
          <w:szCs w:val="21"/>
        </w:rPr>
        <w:t>授权代表（签字）：</w:t>
      </w:r>
    </w:p>
    <w:p w:rsidR="001860BF" w:rsidRDefault="001860BF" w:rsidP="008672E3">
      <w:pPr>
        <w:spacing w:line="440" w:lineRule="exact"/>
        <w:rPr>
          <w:rFonts w:ascii="宋体"/>
          <w:szCs w:val="21"/>
        </w:rPr>
      </w:pPr>
      <w:r w:rsidRPr="008672E3">
        <w:rPr>
          <w:rFonts w:ascii="宋体" w:hAnsi="宋体" w:hint="eastAsia"/>
          <w:szCs w:val="21"/>
        </w:rPr>
        <w:t>日</w:t>
      </w:r>
      <w:r w:rsidRPr="008672E3">
        <w:rPr>
          <w:rFonts w:ascii="宋体" w:hAnsi="宋体"/>
          <w:szCs w:val="21"/>
        </w:rPr>
        <w:t xml:space="preserve"> </w:t>
      </w:r>
      <w:r w:rsidRPr="008672E3">
        <w:rPr>
          <w:rFonts w:ascii="宋体" w:hAnsi="宋体" w:hint="eastAsia"/>
          <w:szCs w:val="21"/>
        </w:rPr>
        <w:t>期：</w:t>
      </w:r>
      <w:r w:rsidRPr="008672E3">
        <w:rPr>
          <w:rFonts w:ascii="宋体" w:hAnsi="宋体"/>
          <w:szCs w:val="21"/>
        </w:rPr>
        <w:t xml:space="preserve">      </w:t>
      </w:r>
      <w:r w:rsidRPr="008672E3">
        <w:rPr>
          <w:rFonts w:ascii="宋体" w:hAnsi="宋体" w:hint="eastAsia"/>
          <w:szCs w:val="21"/>
        </w:rPr>
        <w:t>年</w:t>
      </w:r>
      <w:r w:rsidRPr="008672E3">
        <w:rPr>
          <w:rFonts w:ascii="宋体" w:hAnsi="宋体"/>
          <w:szCs w:val="21"/>
        </w:rPr>
        <w:t xml:space="preserve">    </w:t>
      </w:r>
      <w:r w:rsidRPr="008672E3">
        <w:rPr>
          <w:rFonts w:ascii="宋体" w:hAnsi="宋体" w:hint="eastAsia"/>
          <w:szCs w:val="21"/>
        </w:rPr>
        <w:t>月</w:t>
      </w:r>
      <w:r w:rsidRPr="008672E3">
        <w:rPr>
          <w:rFonts w:ascii="宋体" w:hAnsi="宋体"/>
          <w:szCs w:val="21"/>
        </w:rPr>
        <w:t xml:space="preserve">    </w:t>
      </w:r>
      <w:r w:rsidRPr="008672E3">
        <w:rPr>
          <w:rFonts w:ascii="宋体" w:hAnsi="宋体" w:hint="eastAsia"/>
          <w:szCs w:val="21"/>
        </w:rPr>
        <w:t>日</w:t>
      </w:r>
    </w:p>
    <w:p w:rsidR="001860BF" w:rsidRPr="008672E3" w:rsidRDefault="001860BF" w:rsidP="008672E3">
      <w:pPr>
        <w:spacing w:line="440" w:lineRule="exact"/>
        <w:rPr>
          <w:rFonts w:ascii="宋体"/>
          <w:szCs w:val="21"/>
        </w:rPr>
      </w:pPr>
    </w:p>
    <w:p w:rsidR="001860BF" w:rsidRPr="009131B1" w:rsidRDefault="001860BF" w:rsidP="009131B1">
      <w:pPr>
        <w:pStyle w:val="Heading2"/>
        <w:spacing w:before="0" w:after="0" w:line="240" w:lineRule="auto"/>
        <w:rPr>
          <w:rFonts w:ascii="宋体" w:eastAsia="宋体" w:hAnsi="宋体"/>
          <w:sz w:val="21"/>
          <w:szCs w:val="21"/>
        </w:rPr>
      </w:pPr>
      <w:bookmarkStart w:id="0" w:name="_Toc26911"/>
      <w:r w:rsidRPr="00FC3021">
        <w:rPr>
          <w:rFonts w:hint="eastAsia"/>
        </w:rPr>
        <w:t>投标分项报价表</w:t>
      </w:r>
      <w:bookmarkEnd w:id="0"/>
    </w:p>
    <w:p w:rsidR="001860BF" w:rsidRDefault="001860BF" w:rsidP="008672E3">
      <w:pPr>
        <w:spacing w:line="440" w:lineRule="exact"/>
        <w:jc w:val="center"/>
        <w:rPr>
          <w:rFonts w:ascii="宋体"/>
          <w:b/>
          <w:bCs/>
          <w:sz w:val="22"/>
          <w:szCs w:val="22"/>
        </w:rPr>
      </w:pPr>
      <w:r>
        <w:rPr>
          <w:rFonts w:ascii="宋体" w:hAnsi="宋体" w:hint="eastAsia"/>
          <w:b/>
          <w:bCs/>
          <w:sz w:val="28"/>
          <w:szCs w:val="28"/>
        </w:rPr>
        <w:t>投标分项报价表</w:t>
      </w:r>
    </w:p>
    <w:p w:rsidR="001860BF" w:rsidRPr="008672E3" w:rsidRDefault="001860BF" w:rsidP="008672E3">
      <w:pPr>
        <w:spacing w:line="380" w:lineRule="exact"/>
        <w:rPr>
          <w:rFonts w:ascii="宋体"/>
          <w:b/>
          <w:bCs/>
          <w:szCs w:val="21"/>
        </w:rPr>
      </w:pPr>
      <w:r w:rsidRPr="008672E3">
        <w:rPr>
          <w:rFonts w:ascii="宋体" w:hAnsi="宋体" w:hint="eastAsia"/>
          <w:b/>
          <w:bCs/>
          <w:szCs w:val="21"/>
        </w:rPr>
        <w:t>项目名称：</w:t>
      </w:r>
      <w:r w:rsidRPr="008672E3">
        <w:rPr>
          <w:rFonts w:ascii="宋体" w:hAnsi="宋体"/>
          <w:b/>
          <w:bCs/>
          <w:szCs w:val="21"/>
        </w:rPr>
        <w:t xml:space="preserve">  </w:t>
      </w:r>
      <w:r w:rsidRPr="008672E3">
        <w:rPr>
          <w:rFonts w:ascii="宋体" w:hAnsi="宋体" w:hint="eastAsia"/>
          <w:b/>
          <w:bCs/>
          <w:szCs w:val="21"/>
        </w:rPr>
        <w:t>项目编号：</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1"/>
        <w:gridCol w:w="2502"/>
        <w:gridCol w:w="978"/>
        <w:gridCol w:w="826"/>
        <w:gridCol w:w="673"/>
        <w:gridCol w:w="1182"/>
        <w:gridCol w:w="1260"/>
        <w:gridCol w:w="1032"/>
      </w:tblGrid>
      <w:tr w:rsidR="001860BF" w:rsidRPr="008672E3" w:rsidTr="00FD7D78">
        <w:trPr>
          <w:trHeight w:val="454"/>
        </w:trPr>
        <w:tc>
          <w:tcPr>
            <w:tcW w:w="0" w:type="auto"/>
            <w:gridSpan w:val="8"/>
            <w:tcBorders>
              <w:top w:val="single" w:sz="12" w:space="0" w:color="auto"/>
              <w:left w:val="single" w:sz="12" w:space="0" w:color="auto"/>
              <w:bottom w:val="single" w:sz="12" w:space="0" w:color="auto"/>
              <w:right w:val="single" w:sz="12" w:space="0" w:color="auto"/>
            </w:tcBorders>
            <w:vAlign w:val="center"/>
          </w:tcPr>
          <w:p w:rsidR="001860BF" w:rsidRPr="008672E3" w:rsidRDefault="001860BF" w:rsidP="003E6EC9">
            <w:pPr>
              <w:ind w:right="-11"/>
              <w:jc w:val="center"/>
              <w:rPr>
                <w:rFonts w:ascii="宋体" w:cs="黑体"/>
                <w:b/>
                <w:bCs/>
                <w:szCs w:val="21"/>
              </w:rPr>
            </w:pPr>
            <w:r>
              <w:rPr>
                <w:rFonts w:ascii="宋体" w:hAnsi="宋体" w:hint="eastAsia"/>
                <w:b/>
                <w:szCs w:val="21"/>
              </w:rPr>
              <w:t>一、外国语学院实验室环境改造报价</w:t>
            </w:r>
          </w:p>
        </w:tc>
      </w:tr>
      <w:tr w:rsidR="001860BF" w:rsidRPr="008672E3" w:rsidTr="009131B1">
        <w:trPr>
          <w:trHeight w:val="539"/>
        </w:trPr>
        <w:tc>
          <w:tcPr>
            <w:tcW w:w="641" w:type="dxa"/>
            <w:tcBorders>
              <w:top w:val="single" w:sz="12" w:space="0" w:color="auto"/>
              <w:left w:val="single" w:sz="12" w:space="0" w:color="auto"/>
              <w:bottom w:val="single" w:sz="12" w:space="0" w:color="auto"/>
            </w:tcBorders>
            <w:vAlign w:val="center"/>
          </w:tcPr>
          <w:p w:rsidR="001860BF" w:rsidRPr="008672E3" w:rsidRDefault="001860BF" w:rsidP="004235E4">
            <w:pPr>
              <w:ind w:right="-11"/>
              <w:jc w:val="center"/>
              <w:rPr>
                <w:rFonts w:ascii="宋体" w:cs="黑体"/>
                <w:b/>
                <w:bCs/>
                <w:szCs w:val="21"/>
              </w:rPr>
            </w:pPr>
            <w:r w:rsidRPr="008672E3">
              <w:rPr>
                <w:rFonts w:ascii="宋体" w:hAnsi="宋体" w:cs="黑体" w:hint="eastAsia"/>
                <w:b/>
                <w:bCs/>
                <w:szCs w:val="21"/>
              </w:rPr>
              <w:t>序号</w:t>
            </w:r>
          </w:p>
        </w:tc>
        <w:tc>
          <w:tcPr>
            <w:tcW w:w="2502" w:type="dxa"/>
            <w:tcBorders>
              <w:top w:val="single" w:sz="12" w:space="0" w:color="auto"/>
              <w:bottom w:val="single" w:sz="12" w:space="0" w:color="auto"/>
            </w:tcBorders>
            <w:vAlign w:val="center"/>
          </w:tcPr>
          <w:p w:rsidR="001860BF" w:rsidRPr="008672E3" w:rsidRDefault="001860BF" w:rsidP="004235E4">
            <w:pPr>
              <w:ind w:right="-11"/>
              <w:jc w:val="center"/>
              <w:rPr>
                <w:rFonts w:ascii="宋体" w:cs="黑体"/>
                <w:b/>
                <w:bCs/>
                <w:szCs w:val="21"/>
              </w:rPr>
            </w:pPr>
            <w:r w:rsidRPr="008672E3">
              <w:rPr>
                <w:rFonts w:ascii="宋体" w:hAnsi="宋体" w:cs="黑体" w:hint="eastAsia"/>
                <w:b/>
                <w:bCs/>
                <w:szCs w:val="21"/>
              </w:rPr>
              <w:t>货物名称</w:t>
            </w:r>
          </w:p>
        </w:tc>
        <w:tc>
          <w:tcPr>
            <w:tcW w:w="978" w:type="dxa"/>
            <w:tcBorders>
              <w:top w:val="single" w:sz="12" w:space="0" w:color="auto"/>
              <w:bottom w:val="single" w:sz="12" w:space="0" w:color="auto"/>
            </w:tcBorders>
            <w:vAlign w:val="center"/>
          </w:tcPr>
          <w:p w:rsidR="001860BF" w:rsidRPr="008672E3" w:rsidRDefault="001860BF" w:rsidP="004235E4">
            <w:pPr>
              <w:ind w:right="-11"/>
              <w:jc w:val="center"/>
              <w:rPr>
                <w:rFonts w:ascii="宋体" w:cs="黑体"/>
                <w:b/>
                <w:bCs/>
                <w:szCs w:val="21"/>
              </w:rPr>
            </w:pPr>
            <w:r w:rsidRPr="008672E3">
              <w:rPr>
                <w:rFonts w:ascii="宋体" w:hAnsi="宋体" w:cs="黑体" w:hint="eastAsia"/>
                <w:b/>
                <w:bCs/>
                <w:szCs w:val="21"/>
              </w:rPr>
              <w:t>品牌型号</w:t>
            </w:r>
          </w:p>
          <w:p w:rsidR="001860BF" w:rsidRPr="008672E3" w:rsidRDefault="001860BF" w:rsidP="004235E4">
            <w:pPr>
              <w:ind w:right="-11"/>
              <w:jc w:val="center"/>
              <w:rPr>
                <w:rFonts w:ascii="宋体" w:cs="黑体"/>
                <w:b/>
                <w:bCs/>
                <w:szCs w:val="21"/>
              </w:rPr>
            </w:pPr>
            <w:r w:rsidRPr="008672E3">
              <w:rPr>
                <w:rFonts w:ascii="宋体" w:hAnsi="宋体" w:cs="黑体" w:hint="eastAsia"/>
                <w:b/>
                <w:bCs/>
                <w:szCs w:val="21"/>
              </w:rPr>
              <w:t>规格</w:t>
            </w:r>
          </w:p>
        </w:tc>
        <w:tc>
          <w:tcPr>
            <w:tcW w:w="826" w:type="dxa"/>
            <w:tcBorders>
              <w:top w:val="single" w:sz="12" w:space="0" w:color="auto"/>
              <w:bottom w:val="single" w:sz="12" w:space="0" w:color="auto"/>
            </w:tcBorders>
            <w:vAlign w:val="center"/>
          </w:tcPr>
          <w:p w:rsidR="001860BF" w:rsidRPr="008672E3" w:rsidRDefault="001860BF" w:rsidP="004235E4">
            <w:pPr>
              <w:ind w:right="-11"/>
              <w:jc w:val="center"/>
              <w:rPr>
                <w:rFonts w:ascii="宋体" w:cs="黑体"/>
                <w:b/>
                <w:bCs/>
                <w:szCs w:val="21"/>
              </w:rPr>
            </w:pPr>
            <w:r w:rsidRPr="008672E3">
              <w:rPr>
                <w:rFonts w:ascii="宋体" w:hAnsi="宋体" w:cs="黑体" w:hint="eastAsia"/>
                <w:b/>
                <w:bCs/>
                <w:szCs w:val="21"/>
              </w:rPr>
              <w:t>产地</w:t>
            </w:r>
          </w:p>
        </w:tc>
        <w:tc>
          <w:tcPr>
            <w:tcW w:w="673" w:type="dxa"/>
            <w:tcBorders>
              <w:top w:val="single" w:sz="12" w:space="0" w:color="auto"/>
              <w:bottom w:val="single" w:sz="12" w:space="0" w:color="auto"/>
            </w:tcBorders>
            <w:vAlign w:val="center"/>
          </w:tcPr>
          <w:p w:rsidR="001860BF" w:rsidRPr="008672E3" w:rsidRDefault="001860BF" w:rsidP="004235E4">
            <w:pPr>
              <w:ind w:right="-11"/>
              <w:jc w:val="center"/>
              <w:rPr>
                <w:rFonts w:ascii="宋体" w:cs="黑体"/>
                <w:b/>
                <w:bCs/>
                <w:szCs w:val="21"/>
              </w:rPr>
            </w:pPr>
            <w:r w:rsidRPr="008672E3">
              <w:rPr>
                <w:rFonts w:ascii="宋体" w:hAnsi="宋体" w:cs="黑体" w:hint="eastAsia"/>
                <w:b/>
                <w:bCs/>
                <w:szCs w:val="21"/>
              </w:rPr>
              <w:t>数量</w:t>
            </w:r>
          </w:p>
        </w:tc>
        <w:tc>
          <w:tcPr>
            <w:tcW w:w="1182" w:type="dxa"/>
            <w:tcBorders>
              <w:top w:val="single" w:sz="12" w:space="0" w:color="auto"/>
              <w:bottom w:val="single" w:sz="12" w:space="0" w:color="auto"/>
            </w:tcBorders>
            <w:vAlign w:val="center"/>
          </w:tcPr>
          <w:p w:rsidR="001860BF" w:rsidRPr="008672E3" w:rsidRDefault="001860BF" w:rsidP="004235E4">
            <w:pPr>
              <w:ind w:right="-11"/>
              <w:jc w:val="center"/>
              <w:rPr>
                <w:rFonts w:ascii="宋体" w:cs="黑体"/>
                <w:b/>
                <w:bCs/>
                <w:szCs w:val="21"/>
              </w:rPr>
            </w:pPr>
            <w:r w:rsidRPr="008672E3">
              <w:rPr>
                <w:rFonts w:ascii="宋体" w:hAnsi="宋体" w:cs="黑体" w:hint="eastAsia"/>
                <w:b/>
                <w:bCs/>
                <w:szCs w:val="21"/>
              </w:rPr>
              <w:t>出厂单价</w:t>
            </w:r>
          </w:p>
          <w:p w:rsidR="001860BF" w:rsidRPr="008672E3" w:rsidRDefault="001860BF" w:rsidP="004235E4">
            <w:pPr>
              <w:ind w:right="-11"/>
              <w:jc w:val="center"/>
              <w:rPr>
                <w:rFonts w:ascii="宋体" w:cs="黑体"/>
                <w:szCs w:val="21"/>
              </w:rPr>
            </w:pPr>
            <w:r w:rsidRPr="008672E3">
              <w:rPr>
                <w:rFonts w:ascii="宋体" w:hAnsi="宋体" w:cs="黑体" w:hint="eastAsia"/>
                <w:szCs w:val="21"/>
              </w:rPr>
              <w:t>（含税）</w:t>
            </w:r>
          </w:p>
        </w:tc>
        <w:tc>
          <w:tcPr>
            <w:tcW w:w="1260" w:type="dxa"/>
            <w:tcBorders>
              <w:top w:val="single" w:sz="12" w:space="0" w:color="auto"/>
              <w:bottom w:val="single" w:sz="12" w:space="0" w:color="auto"/>
            </w:tcBorders>
            <w:vAlign w:val="center"/>
          </w:tcPr>
          <w:p w:rsidR="001860BF" w:rsidRPr="008672E3" w:rsidRDefault="001860BF" w:rsidP="004235E4">
            <w:pPr>
              <w:ind w:right="-11"/>
              <w:jc w:val="center"/>
              <w:rPr>
                <w:rFonts w:ascii="宋体" w:cs="黑体"/>
                <w:b/>
                <w:bCs/>
                <w:szCs w:val="21"/>
              </w:rPr>
            </w:pPr>
            <w:r w:rsidRPr="008672E3">
              <w:rPr>
                <w:rFonts w:ascii="宋体" w:hAnsi="宋体" w:cs="黑体" w:hint="eastAsia"/>
                <w:b/>
                <w:bCs/>
                <w:szCs w:val="21"/>
              </w:rPr>
              <w:t>总价</w:t>
            </w:r>
          </w:p>
          <w:p w:rsidR="001860BF" w:rsidRPr="008672E3" w:rsidRDefault="001860BF" w:rsidP="004235E4">
            <w:pPr>
              <w:ind w:right="-11"/>
              <w:jc w:val="center"/>
              <w:rPr>
                <w:rFonts w:ascii="宋体" w:cs="黑体"/>
                <w:szCs w:val="21"/>
              </w:rPr>
            </w:pPr>
            <w:r w:rsidRPr="008672E3">
              <w:rPr>
                <w:rFonts w:ascii="宋体" w:hAnsi="宋体" w:cs="黑体" w:hint="eastAsia"/>
                <w:szCs w:val="21"/>
              </w:rPr>
              <w:t>（含税）</w:t>
            </w:r>
          </w:p>
        </w:tc>
        <w:tc>
          <w:tcPr>
            <w:tcW w:w="1032" w:type="dxa"/>
            <w:tcBorders>
              <w:top w:val="single" w:sz="12" w:space="0" w:color="auto"/>
              <w:bottom w:val="single" w:sz="12" w:space="0" w:color="auto"/>
              <w:right w:val="single" w:sz="12" w:space="0" w:color="auto"/>
            </w:tcBorders>
            <w:vAlign w:val="center"/>
          </w:tcPr>
          <w:p w:rsidR="001860BF" w:rsidRPr="008672E3" w:rsidRDefault="001860BF" w:rsidP="004235E4">
            <w:pPr>
              <w:ind w:right="-11"/>
              <w:jc w:val="center"/>
              <w:rPr>
                <w:rFonts w:ascii="宋体" w:cs="黑体"/>
                <w:b/>
                <w:bCs/>
                <w:szCs w:val="21"/>
              </w:rPr>
            </w:pPr>
            <w:r w:rsidRPr="008672E3">
              <w:rPr>
                <w:rFonts w:ascii="宋体" w:hAnsi="宋体" w:cs="黑体" w:hint="eastAsia"/>
                <w:b/>
                <w:bCs/>
                <w:szCs w:val="21"/>
              </w:rPr>
              <w:t>是否小微企业产品</w:t>
            </w:r>
          </w:p>
        </w:tc>
      </w:tr>
      <w:tr w:rsidR="001860BF" w:rsidRPr="008672E3" w:rsidTr="009131B1">
        <w:trPr>
          <w:trHeight w:hRule="exact" w:val="454"/>
        </w:trPr>
        <w:tc>
          <w:tcPr>
            <w:tcW w:w="641" w:type="dxa"/>
            <w:tcBorders>
              <w:left w:val="single" w:sz="12" w:space="0" w:color="auto"/>
            </w:tcBorders>
            <w:vAlign w:val="center"/>
          </w:tcPr>
          <w:p w:rsidR="001860BF" w:rsidRPr="008672E3" w:rsidRDefault="001860BF" w:rsidP="004235E4">
            <w:pPr>
              <w:ind w:right="-11"/>
              <w:jc w:val="center"/>
              <w:rPr>
                <w:rFonts w:ascii="宋体" w:cs="黑体"/>
                <w:szCs w:val="21"/>
              </w:rPr>
            </w:pPr>
          </w:p>
        </w:tc>
        <w:tc>
          <w:tcPr>
            <w:tcW w:w="2502" w:type="dxa"/>
            <w:vAlign w:val="center"/>
          </w:tcPr>
          <w:p w:rsidR="001860BF" w:rsidRPr="008672E3" w:rsidRDefault="001860BF" w:rsidP="004235E4">
            <w:pPr>
              <w:jc w:val="center"/>
              <w:rPr>
                <w:rFonts w:ascii="宋体" w:cs="黑体"/>
                <w:szCs w:val="21"/>
              </w:rPr>
            </w:pPr>
          </w:p>
        </w:tc>
        <w:tc>
          <w:tcPr>
            <w:tcW w:w="978" w:type="dxa"/>
            <w:vAlign w:val="center"/>
          </w:tcPr>
          <w:p w:rsidR="001860BF" w:rsidRPr="008672E3" w:rsidRDefault="001860BF" w:rsidP="004235E4">
            <w:pPr>
              <w:jc w:val="center"/>
              <w:rPr>
                <w:rFonts w:ascii="宋体" w:cs="黑体"/>
                <w:szCs w:val="21"/>
              </w:rPr>
            </w:pPr>
          </w:p>
        </w:tc>
        <w:tc>
          <w:tcPr>
            <w:tcW w:w="826" w:type="dxa"/>
            <w:vAlign w:val="center"/>
          </w:tcPr>
          <w:p w:rsidR="001860BF" w:rsidRPr="008672E3" w:rsidRDefault="001860BF" w:rsidP="004235E4">
            <w:pPr>
              <w:ind w:right="-11"/>
              <w:jc w:val="center"/>
              <w:rPr>
                <w:rFonts w:ascii="宋体" w:cs="黑体"/>
                <w:szCs w:val="21"/>
              </w:rPr>
            </w:pPr>
          </w:p>
        </w:tc>
        <w:tc>
          <w:tcPr>
            <w:tcW w:w="673" w:type="dxa"/>
            <w:vAlign w:val="center"/>
          </w:tcPr>
          <w:p w:rsidR="001860BF" w:rsidRPr="008672E3" w:rsidRDefault="001860BF" w:rsidP="004235E4">
            <w:pPr>
              <w:jc w:val="center"/>
              <w:rPr>
                <w:rFonts w:ascii="宋体" w:cs="黑体"/>
                <w:szCs w:val="21"/>
              </w:rPr>
            </w:pPr>
          </w:p>
        </w:tc>
        <w:tc>
          <w:tcPr>
            <w:tcW w:w="1182" w:type="dxa"/>
            <w:vAlign w:val="center"/>
          </w:tcPr>
          <w:p w:rsidR="001860BF" w:rsidRPr="008672E3" w:rsidRDefault="001860BF" w:rsidP="004235E4">
            <w:pPr>
              <w:ind w:right="-11"/>
              <w:jc w:val="center"/>
              <w:rPr>
                <w:rFonts w:ascii="宋体" w:cs="黑体"/>
                <w:szCs w:val="21"/>
              </w:rPr>
            </w:pPr>
          </w:p>
        </w:tc>
        <w:tc>
          <w:tcPr>
            <w:tcW w:w="1260" w:type="dxa"/>
            <w:vAlign w:val="center"/>
          </w:tcPr>
          <w:p w:rsidR="001860BF" w:rsidRPr="008672E3" w:rsidRDefault="001860BF" w:rsidP="004235E4">
            <w:pPr>
              <w:ind w:right="-11"/>
              <w:jc w:val="center"/>
              <w:rPr>
                <w:rFonts w:ascii="宋体" w:cs="黑体"/>
                <w:szCs w:val="21"/>
              </w:rPr>
            </w:pPr>
          </w:p>
        </w:tc>
        <w:tc>
          <w:tcPr>
            <w:tcW w:w="1032" w:type="dxa"/>
            <w:tcBorders>
              <w:right w:val="single" w:sz="12" w:space="0" w:color="auto"/>
            </w:tcBorders>
            <w:vAlign w:val="center"/>
          </w:tcPr>
          <w:p w:rsidR="001860BF" w:rsidRPr="008672E3" w:rsidRDefault="001860BF" w:rsidP="004235E4">
            <w:pPr>
              <w:ind w:right="-11"/>
              <w:jc w:val="center"/>
              <w:rPr>
                <w:rFonts w:ascii="宋体" w:cs="黑体"/>
                <w:szCs w:val="21"/>
              </w:rPr>
            </w:pPr>
          </w:p>
        </w:tc>
      </w:tr>
      <w:tr w:rsidR="001860BF" w:rsidRPr="008672E3" w:rsidTr="009131B1">
        <w:trPr>
          <w:trHeight w:hRule="exact" w:val="454"/>
        </w:trPr>
        <w:tc>
          <w:tcPr>
            <w:tcW w:w="641" w:type="dxa"/>
            <w:tcBorders>
              <w:left w:val="single" w:sz="12" w:space="0" w:color="auto"/>
            </w:tcBorders>
            <w:vAlign w:val="center"/>
          </w:tcPr>
          <w:p w:rsidR="001860BF" w:rsidRPr="008672E3" w:rsidRDefault="001860BF" w:rsidP="004235E4">
            <w:pPr>
              <w:ind w:right="-11"/>
              <w:jc w:val="center"/>
              <w:rPr>
                <w:rFonts w:ascii="宋体" w:cs="黑体"/>
                <w:szCs w:val="21"/>
              </w:rPr>
            </w:pPr>
          </w:p>
        </w:tc>
        <w:tc>
          <w:tcPr>
            <w:tcW w:w="2502" w:type="dxa"/>
            <w:vAlign w:val="center"/>
          </w:tcPr>
          <w:p w:rsidR="001860BF" w:rsidRPr="008672E3" w:rsidRDefault="001860BF" w:rsidP="004235E4">
            <w:pPr>
              <w:jc w:val="center"/>
              <w:rPr>
                <w:rFonts w:ascii="宋体" w:cs="黑体"/>
                <w:szCs w:val="21"/>
              </w:rPr>
            </w:pPr>
          </w:p>
        </w:tc>
        <w:tc>
          <w:tcPr>
            <w:tcW w:w="978" w:type="dxa"/>
            <w:vAlign w:val="center"/>
          </w:tcPr>
          <w:p w:rsidR="001860BF" w:rsidRPr="008672E3" w:rsidRDefault="001860BF" w:rsidP="004235E4">
            <w:pPr>
              <w:jc w:val="center"/>
              <w:rPr>
                <w:rFonts w:ascii="宋体" w:cs="黑体"/>
                <w:szCs w:val="21"/>
              </w:rPr>
            </w:pPr>
          </w:p>
        </w:tc>
        <w:tc>
          <w:tcPr>
            <w:tcW w:w="826" w:type="dxa"/>
            <w:vAlign w:val="center"/>
          </w:tcPr>
          <w:p w:rsidR="001860BF" w:rsidRPr="008672E3" w:rsidRDefault="001860BF" w:rsidP="004235E4">
            <w:pPr>
              <w:ind w:right="-11"/>
              <w:jc w:val="center"/>
              <w:rPr>
                <w:rFonts w:ascii="宋体" w:cs="黑体"/>
                <w:szCs w:val="21"/>
              </w:rPr>
            </w:pPr>
          </w:p>
        </w:tc>
        <w:tc>
          <w:tcPr>
            <w:tcW w:w="673" w:type="dxa"/>
            <w:vAlign w:val="center"/>
          </w:tcPr>
          <w:p w:rsidR="001860BF" w:rsidRPr="008672E3" w:rsidRDefault="001860BF" w:rsidP="004235E4">
            <w:pPr>
              <w:jc w:val="center"/>
              <w:rPr>
                <w:rFonts w:ascii="宋体" w:cs="黑体"/>
                <w:szCs w:val="21"/>
              </w:rPr>
            </w:pPr>
          </w:p>
        </w:tc>
        <w:tc>
          <w:tcPr>
            <w:tcW w:w="1182" w:type="dxa"/>
            <w:vAlign w:val="center"/>
          </w:tcPr>
          <w:p w:rsidR="001860BF" w:rsidRPr="008672E3" w:rsidRDefault="001860BF" w:rsidP="004235E4">
            <w:pPr>
              <w:ind w:right="-11"/>
              <w:jc w:val="center"/>
              <w:rPr>
                <w:rFonts w:ascii="宋体" w:cs="黑体"/>
                <w:szCs w:val="21"/>
              </w:rPr>
            </w:pPr>
          </w:p>
        </w:tc>
        <w:tc>
          <w:tcPr>
            <w:tcW w:w="1260" w:type="dxa"/>
            <w:vAlign w:val="center"/>
          </w:tcPr>
          <w:p w:rsidR="001860BF" w:rsidRPr="008672E3" w:rsidRDefault="001860BF" w:rsidP="004235E4">
            <w:pPr>
              <w:ind w:right="-11"/>
              <w:jc w:val="center"/>
              <w:rPr>
                <w:rFonts w:ascii="宋体" w:cs="黑体"/>
                <w:szCs w:val="21"/>
              </w:rPr>
            </w:pPr>
          </w:p>
        </w:tc>
        <w:tc>
          <w:tcPr>
            <w:tcW w:w="1032" w:type="dxa"/>
            <w:tcBorders>
              <w:right w:val="single" w:sz="12" w:space="0" w:color="auto"/>
            </w:tcBorders>
            <w:vAlign w:val="center"/>
          </w:tcPr>
          <w:p w:rsidR="001860BF" w:rsidRPr="008672E3" w:rsidRDefault="001860BF" w:rsidP="004235E4">
            <w:pPr>
              <w:ind w:right="-11"/>
              <w:jc w:val="center"/>
              <w:rPr>
                <w:rFonts w:ascii="宋体" w:cs="黑体"/>
                <w:szCs w:val="21"/>
              </w:rPr>
            </w:pPr>
          </w:p>
        </w:tc>
      </w:tr>
      <w:tr w:rsidR="001860BF" w:rsidRPr="008672E3" w:rsidTr="009131B1">
        <w:trPr>
          <w:trHeight w:hRule="exact" w:val="454"/>
        </w:trPr>
        <w:tc>
          <w:tcPr>
            <w:tcW w:w="641" w:type="dxa"/>
            <w:tcBorders>
              <w:left w:val="single" w:sz="12" w:space="0" w:color="auto"/>
            </w:tcBorders>
            <w:vAlign w:val="center"/>
          </w:tcPr>
          <w:p w:rsidR="001860BF" w:rsidRPr="008672E3" w:rsidRDefault="001860BF" w:rsidP="004235E4">
            <w:pPr>
              <w:ind w:right="-11"/>
              <w:jc w:val="center"/>
              <w:rPr>
                <w:rFonts w:ascii="宋体" w:cs="黑体"/>
                <w:szCs w:val="21"/>
              </w:rPr>
            </w:pPr>
          </w:p>
        </w:tc>
        <w:tc>
          <w:tcPr>
            <w:tcW w:w="2502" w:type="dxa"/>
            <w:vAlign w:val="center"/>
          </w:tcPr>
          <w:p w:rsidR="001860BF" w:rsidRPr="008672E3" w:rsidRDefault="001860BF" w:rsidP="004235E4">
            <w:pPr>
              <w:jc w:val="center"/>
              <w:rPr>
                <w:rFonts w:ascii="宋体" w:cs="黑体"/>
                <w:szCs w:val="21"/>
              </w:rPr>
            </w:pPr>
          </w:p>
        </w:tc>
        <w:tc>
          <w:tcPr>
            <w:tcW w:w="978" w:type="dxa"/>
            <w:vAlign w:val="center"/>
          </w:tcPr>
          <w:p w:rsidR="001860BF" w:rsidRPr="008672E3" w:rsidRDefault="001860BF" w:rsidP="004235E4">
            <w:pPr>
              <w:jc w:val="center"/>
              <w:rPr>
                <w:rFonts w:ascii="宋体" w:cs="黑体"/>
                <w:szCs w:val="21"/>
              </w:rPr>
            </w:pPr>
          </w:p>
        </w:tc>
        <w:tc>
          <w:tcPr>
            <w:tcW w:w="826" w:type="dxa"/>
            <w:vAlign w:val="center"/>
          </w:tcPr>
          <w:p w:rsidR="001860BF" w:rsidRPr="008672E3" w:rsidRDefault="001860BF" w:rsidP="004235E4">
            <w:pPr>
              <w:ind w:right="-11"/>
              <w:jc w:val="center"/>
              <w:rPr>
                <w:rFonts w:ascii="宋体" w:cs="黑体"/>
                <w:szCs w:val="21"/>
              </w:rPr>
            </w:pPr>
          </w:p>
        </w:tc>
        <w:tc>
          <w:tcPr>
            <w:tcW w:w="673" w:type="dxa"/>
            <w:vAlign w:val="center"/>
          </w:tcPr>
          <w:p w:rsidR="001860BF" w:rsidRPr="008672E3" w:rsidRDefault="001860BF" w:rsidP="004235E4">
            <w:pPr>
              <w:jc w:val="center"/>
              <w:rPr>
                <w:rFonts w:ascii="宋体" w:cs="黑体"/>
                <w:szCs w:val="21"/>
              </w:rPr>
            </w:pPr>
          </w:p>
        </w:tc>
        <w:tc>
          <w:tcPr>
            <w:tcW w:w="1182" w:type="dxa"/>
            <w:vAlign w:val="center"/>
          </w:tcPr>
          <w:p w:rsidR="001860BF" w:rsidRPr="008672E3" w:rsidRDefault="001860BF" w:rsidP="004235E4">
            <w:pPr>
              <w:ind w:right="-11"/>
              <w:jc w:val="center"/>
              <w:rPr>
                <w:rFonts w:ascii="宋体" w:cs="黑体"/>
                <w:szCs w:val="21"/>
              </w:rPr>
            </w:pPr>
          </w:p>
        </w:tc>
        <w:tc>
          <w:tcPr>
            <w:tcW w:w="1260" w:type="dxa"/>
            <w:vAlign w:val="center"/>
          </w:tcPr>
          <w:p w:rsidR="001860BF" w:rsidRPr="008672E3" w:rsidRDefault="001860BF" w:rsidP="004235E4">
            <w:pPr>
              <w:ind w:right="-11"/>
              <w:jc w:val="center"/>
              <w:rPr>
                <w:rFonts w:ascii="宋体" w:cs="黑体"/>
                <w:szCs w:val="21"/>
              </w:rPr>
            </w:pPr>
          </w:p>
        </w:tc>
        <w:tc>
          <w:tcPr>
            <w:tcW w:w="1032" w:type="dxa"/>
            <w:tcBorders>
              <w:right w:val="single" w:sz="12" w:space="0" w:color="auto"/>
            </w:tcBorders>
            <w:vAlign w:val="center"/>
          </w:tcPr>
          <w:p w:rsidR="001860BF" w:rsidRPr="008672E3" w:rsidRDefault="001860BF" w:rsidP="004235E4">
            <w:pPr>
              <w:ind w:right="-11"/>
              <w:jc w:val="center"/>
              <w:rPr>
                <w:rFonts w:ascii="宋体" w:cs="黑体"/>
                <w:szCs w:val="21"/>
              </w:rPr>
            </w:pPr>
          </w:p>
        </w:tc>
      </w:tr>
      <w:tr w:rsidR="001860BF" w:rsidRPr="008672E3" w:rsidTr="009131B1">
        <w:trPr>
          <w:trHeight w:hRule="exact" w:val="454"/>
        </w:trPr>
        <w:tc>
          <w:tcPr>
            <w:tcW w:w="3143" w:type="dxa"/>
            <w:gridSpan w:val="2"/>
            <w:tcBorders>
              <w:left w:val="single" w:sz="12" w:space="0" w:color="auto"/>
              <w:bottom w:val="single" w:sz="12" w:space="0" w:color="auto"/>
            </w:tcBorders>
            <w:vAlign w:val="center"/>
          </w:tcPr>
          <w:p w:rsidR="001860BF" w:rsidRPr="008672E3" w:rsidRDefault="001860BF" w:rsidP="004235E4">
            <w:pPr>
              <w:ind w:right="-10"/>
              <w:jc w:val="center"/>
              <w:rPr>
                <w:rFonts w:ascii="宋体" w:cs="黑体"/>
                <w:b/>
                <w:bCs/>
                <w:szCs w:val="21"/>
              </w:rPr>
            </w:pPr>
            <w:r w:rsidRPr="008672E3">
              <w:rPr>
                <w:rFonts w:ascii="宋体" w:hAnsi="宋体" w:cs="黑体" w:hint="eastAsia"/>
                <w:b/>
                <w:bCs/>
                <w:szCs w:val="21"/>
              </w:rPr>
              <w:t>货物总价</w:t>
            </w:r>
          </w:p>
        </w:tc>
        <w:tc>
          <w:tcPr>
            <w:tcW w:w="5951" w:type="dxa"/>
            <w:gridSpan w:val="6"/>
            <w:tcBorders>
              <w:bottom w:val="single" w:sz="12" w:space="0" w:color="auto"/>
              <w:right w:val="single" w:sz="12" w:space="0" w:color="auto"/>
            </w:tcBorders>
            <w:vAlign w:val="center"/>
          </w:tcPr>
          <w:p w:rsidR="001860BF" w:rsidRPr="008672E3" w:rsidRDefault="001860BF" w:rsidP="004235E4">
            <w:pPr>
              <w:ind w:right="-10"/>
              <w:rPr>
                <w:rFonts w:ascii="宋体" w:cs="黑体"/>
                <w:szCs w:val="21"/>
              </w:rPr>
            </w:pPr>
          </w:p>
        </w:tc>
      </w:tr>
      <w:tr w:rsidR="001860BF" w:rsidRPr="008672E3" w:rsidTr="009131B1">
        <w:trPr>
          <w:trHeight w:hRule="exact" w:val="608"/>
        </w:trPr>
        <w:tc>
          <w:tcPr>
            <w:tcW w:w="3143" w:type="dxa"/>
            <w:gridSpan w:val="2"/>
            <w:tcBorders>
              <w:top w:val="single" w:sz="12" w:space="0" w:color="auto"/>
              <w:left w:val="single" w:sz="12" w:space="0" w:color="auto"/>
              <w:bottom w:val="single" w:sz="2" w:space="0" w:color="auto"/>
            </w:tcBorders>
            <w:vAlign w:val="center"/>
          </w:tcPr>
          <w:p w:rsidR="001860BF" w:rsidRPr="008672E3" w:rsidRDefault="001860BF" w:rsidP="004235E4">
            <w:pPr>
              <w:ind w:right="-11"/>
              <w:rPr>
                <w:rFonts w:ascii="宋体" w:cs="黑体"/>
                <w:szCs w:val="21"/>
              </w:rPr>
            </w:pPr>
            <w:r w:rsidRPr="008672E3">
              <w:rPr>
                <w:rFonts w:ascii="宋体" w:hAnsi="宋体" w:hint="eastAsia"/>
                <w:szCs w:val="21"/>
              </w:rPr>
              <w:t>随机备品备件、耗材、专用工具（如有）</w:t>
            </w:r>
          </w:p>
        </w:tc>
        <w:tc>
          <w:tcPr>
            <w:tcW w:w="5951" w:type="dxa"/>
            <w:gridSpan w:val="6"/>
            <w:tcBorders>
              <w:top w:val="single" w:sz="12" w:space="0" w:color="auto"/>
              <w:bottom w:val="single" w:sz="2" w:space="0" w:color="auto"/>
              <w:right w:val="single" w:sz="12" w:space="0" w:color="auto"/>
            </w:tcBorders>
            <w:vAlign w:val="center"/>
          </w:tcPr>
          <w:p w:rsidR="001860BF" w:rsidRPr="008672E3" w:rsidRDefault="001860BF" w:rsidP="004235E4">
            <w:pPr>
              <w:ind w:right="-10"/>
              <w:rPr>
                <w:rFonts w:ascii="宋体" w:cs="黑体"/>
                <w:szCs w:val="21"/>
              </w:rPr>
            </w:pPr>
          </w:p>
        </w:tc>
      </w:tr>
      <w:tr w:rsidR="001860BF" w:rsidRPr="008672E3" w:rsidTr="009131B1">
        <w:trPr>
          <w:trHeight w:hRule="exact" w:val="454"/>
        </w:trPr>
        <w:tc>
          <w:tcPr>
            <w:tcW w:w="3143" w:type="dxa"/>
            <w:gridSpan w:val="2"/>
            <w:tcBorders>
              <w:top w:val="single" w:sz="2" w:space="0" w:color="auto"/>
              <w:left w:val="single" w:sz="12" w:space="0" w:color="auto"/>
              <w:bottom w:val="single" w:sz="2" w:space="0" w:color="auto"/>
            </w:tcBorders>
            <w:vAlign w:val="center"/>
          </w:tcPr>
          <w:p w:rsidR="001860BF" w:rsidRPr="008672E3" w:rsidRDefault="001860BF" w:rsidP="004235E4">
            <w:pPr>
              <w:ind w:right="-11"/>
              <w:rPr>
                <w:rFonts w:ascii="宋体" w:cs="黑体"/>
                <w:szCs w:val="21"/>
              </w:rPr>
            </w:pPr>
            <w:r w:rsidRPr="008672E3">
              <w:rPr>
                <w:rFonts w:ascii="宋体" w:hAnsi="宋体" w:cs="黑体" w:hint="eastAsia"/>
                <w:szCs w:val="21"/>
              </w:rPr>
              <w:t>运杂及保险费（含卸货）</w:t>
            </w:r>
          </w:p>
        </w:tc>
        <w:tc>
          <w:tcPr>
            <w:tcW w:w="5951" w:type="dxa"/>
            <w:gridSpan w:val="6"/>
            <w:tcBorders>
              <w:top w:val="single" w:sz="2" w:space="0" w:color="auto"/>
              <w:bottom w:val="single" w:sz="2" w:space="0" w:color="auto"/>
              <w:right w:val="single" w:sz="12" w:space="0" w:color="auto"/>
            </w:tcBorders>
            <w:vAlign w:val="center"/>
          </w:tcPr>
          <w:p w:rsidR="001860BF" w:rsidRPr="008672E3" w:rsidRDefault="001860BF" w:rsidP="004235E4">
            <w:pPr>
              <w:ind w:right="-10"/>
              <w:rPr>
                <w:rFonts w:ascii="宋体" w:cs="黑体"/>
                <w:szCs w:val="21"/>
              </w:rPr>
            </w:pPr>
          </w:p>
        </w:tc>
      </w:tr>
      <w:tr w:rsidR="001860BF" w:rsidRPr="008672E3" w:rsidTr="009131B1">
        <w:trPr>
          <w:trHeight w:val="677"/>
        </w:trPr>
        <w:tc>
          <w:tcPr>
            <w:tcW w:w="3143" w:type="dxa"/>
            <w:gridSpan w:val="2"/>
            <w:tcBorders>
              <w:top w:val="single" w:sz="2" w:space="0" w:color="auto"/>
              <w:left w:val="single" w:sz="12" w:space="0" w:color="auto"/>
              <w:bottom w:val="single" w:sz="2" w:space="0" w:color="auto"/>
            </w:tcBorders>
            <w:vAlign w:val="center"/>
          </w:tcPr>
          <w:p w:rsidR="001860BF" w:rsidRPr="008672E3" w:rsidRDefault="001860BF" w:rsidP="004235E4">
            <w:pPr>
              <w:ind w:right="-11"/>
              <w:rPr>
                <w:rFonts w:ascii="宋体" w:cs="黑体"/>
                <w:szCs w:val="21"/>
              </w:rPr>
            </w:pPr>
            <w:r w:rsidRPr="008672E3">
              <w:rPr>
                <w:rFonts w:ascii="宋体" w:hAnsi="宋体" w:hint="eastAsia"/>
                <w:szCs w:val="21"/>
              </w:rPr>
              <w:t>安装调试及验收费（包括设备的测试、调试、验收等费用）</w:t>
            </w:r>
          </w:p>
        </w:tc>
        <w:tc>
          <w:tcPr>
            <w:tcW w:w="5951" w:type="dxa"/>
            <w:gridSpan w:val="6"/>
            <w:tcBorders>
              <w:top w:val="single" w:sz="2" w:space="0" w:color="auto"/>
              <w:bottom w:val="single" w:sz="2" w:space="0" w:color="auto"/>
              <w:right w:val="single" w:sz="12" w:space="0" w:color="auto"/>
            </w:tcBorders>
            <w:vAlign w:val="center"/>
          </w:tcPr>
          <w:p w:rsidR="001860BF" w:rsidRPr="008672E3" w:rsidRDefault="001860BF" w:rsidP="004235E4">
            <w:pPr>
              <w:ind w:right="-10"/>
              <w:rPr>
                <w:rFonts w:ascii="宋体" w:cs="黑体"/>
                <w:szCs w:val="21"/>
              </w:rPr>
            </w:pPr>
          </w:p>
        </w:tc>
      </w:tr>
      <w:tr w:rsidR="001860BF" w:rsidRPr="008672E3" w:rsidTr="009131B1">
        <w:trPr>
          <w:trHeight w:hRule="exact" w:val="691"/>
        </w:trPr>
        <w:tc>
          <w:tcPr>
            <w:tcW w:w="3143" w:type="dxa"/>
            <w:gridSpan w:val="2"/>
            <w:tcBorders>
              <w:top w:val="single" w:sz="2" w:space="0" w:color="auto"/>
              <w:left w:val="single" w:sz="12" w:space="0" w:color="auto"/>
              <w:bottom w:val="single" w:sz="2" w:space="0" w:color="auto"/>
            </w:tcBorders>
            <w:vAlign w:val="center"/>
          </w:tcPr>
          <w:p w:rsidR="001860BF" w:rsidRPr="008672E3" w:rsidRDefault="001860BF" w:rsidP="004235E4">
            <w:pPr>
              <w:ind w:right="-11"/>
              <w:rPr>
                <w:rFonts w:ascii="宋体" w:cs="黑体"/>
                <w:szCs w:val="21"/>
              </w:rPr>
            </w:pPr>
            <w:r w:rsidRPr="008672E3">
              <w:rPr>
                <w:rFonts w:ascii="宋体" w:hAnsi="宋体" w:cs="黑体" w:hint="eastAsia"/>
                <w:szCs w:val="21"/>
              </w:rPr>
              <w:t>技术培训费、技术服务费、售后服务费等</w:t>
            </w:r>
          </w:p>
        </w:tc>
        <w:tc>
          <w:tcPr>
            <w:tcW w:w="5951" w:type="dxa"/>
            <w:gridSpan w:val="6"/>
            <w:tcBorders>
              <w:top w:val="single" w:sz="2" w:space="0" w:color="auto"/>
              <w:bottom w:val="single" w:sz="2" w:space="0" w:color="auto"/>
              <w:right w:val="single" w:sz="12" w:space="0" w:color="auto"/>
            </w:tcBorders>
            <w:vAlign w:val="center"/>
          </w:tcPr>
          <w:p w:rsidR="001860BF" w:rsidRPr="008672E3" w:rsidRDefault="001860BF" w:rsidP="004235E4">
            <w:pPr>
              <w:ind w:right="-10"/>
              <w:rPr>
                <w:rFonts w:ascii="宋体" w:cs="黑体"/>
                <w:szCs w:val="21"/>
              </w:rPr>
            </w:pPr>
          </w:p>
        </w:tc>
      </w:tr>
      <w:tr w:rsidR="001860BF" w:rsidRPr="008672E3" w:rsidTr="009131B1">
        <w:trPr>
          <w:trHeight w:hRule="exact" w:val="454"/>
        </w:trPr>
        <w:tc>
          <w:tcPr>
            <w:tcW w:w="3143" w:type="dxa"/>
            <w:gridSpan w:val="2"/>
            <w:tcBorders>
              <w:top w:val="single" w:sz="2" w:space="0" w:color="auto"/>
              <w:left w:val="single" w:sz="12" w:space="0" w:color="auto"/>
              <w:bottom w:val="single" w:sz="2" w:space="0" w:color="auto"/>
            </w:tcBorders>
            <w:vAlign w:val="center"/>
          </w:tcPr>
          <w:p w:rsidR="001860BF" w:rsidRPr="008672E3" w:rsidRDefault="001860BF" w:rsidP="004235E4">
            <w:pPr>
              <w:ind w:right="-11"/>
              <w:rPr>
                <w:rFonts w:ascii="宋体" w:cs="黑体"/>
                <w:szCs w:val="21"/>
              </w:rPr>
            </w:pPr>
            <w:r w:rsidRPr="008672E3">
              <w:rPr>
                <w:rFonts w:ascii="宋体" w:hAnsi="宋体" w:cs="黑体" w:hint="eastAsia"/>
                <w:szCs w:val="21"/>
              </w:rPr>
              <w:t>其他相关费用</w:t>
            </w:r>
          </w:p>
        </w:tc>
        <w:tc>
          <w:tcPr>
            <w:tcW w:w="5951" w:type="dxa"/>
            <w:gridSpan w:val="6"/>
            <w:tcBorders>
              <w:top w:val="single" w:sz="2" w:space="0" w:color="auto"/>
              <w:bottom w:val="single" w:sz="2" w:space="0" w:color="auto"/>
              <w:right w:val="single" w:sz="12" w:space="0" w:color="auto"/>
            </w:tcBorders>
            <w:vAlign w:val="center"/>
          </w:tcPr>
          <w:p w:rsidR="001860BF" w:rsidRPr="008672E3" w:rsidRDefault="001860BF" w:rsidP="004235E4">
            <w:pPr>
              <w:ind w:right="-10"/>
              <w:rPr>
                <w:rFonts w:ascii="宋体" w:cs="黑体"/>
                <w:szCs w:val="21"/>
              </w:rPr>
            </w:pPr>
          </w:p>
        </w:tc>
      </w:tr>
      <w:tr w:rsidR="001860BF" w:rsidRPr="008672E3" w:rsidTr="009131B1">
        <w:trPr>
          <w:trHeight w:hRule="exact" w:val="454"/>
        </w:trPr>
        <w:tc>
          <w:tcPr>
            <w:tcW w:w="3143" w:type="dxa"/>
            <w:gridSpan w:val="2"/>
            <w:tcBorders>
              <w:top w:val="single" w:sz="2" w:space="0" w:color="auto"/>
              <w:left w:val="single" w:sz="12" w:space="0" w:color="auto"/>
              <w:bottom w:val="single" w:sz="2" w:space="0" w:color="auto"/>
            </w:tcBorders>
            <w:vAlign w:val="center"/>
          </w:tcPr>
          <w:p w:rsidR="001860BF" w:rsidRPr="008672E3" w:rsidRDefault="001860BF" w:rsidP="004235E4">
            <w:pPr>
              <w:ind w:right="-11"/>
              <w:rPr>
                <w:rFonts w:ascii="宋体" w:cs="黑体"/>
                <w:szCs w:val="21"/>
              </w:rPr>
            </w:pPr>
            <w:r w:rsidRPr="008672E3">
              <w:rPr>
                <w:rFonts w:ascii="宋体" w:hAnsi="宋体" w:cs="黑体" w:hint="eastAsia"/>
                <w:szCs w:val="21"/>
              </w:rPr>
              <w:t>合计费用</w:t>
            </w:r>
          </w:p>
        </w:tc>
        <w:tc>
          <w:tcPr>
            <w:tcW w:w="5951" w:type="dxa"/>
            <w:gridSpan w:val="6"/>
            <w:tcBorders>
              <w:top w:val="single" w:sz="2" w:space="0" w:color="auto"/>
              <w:bottom w:val="single" w:sz="2" w:space="0" w:color="auto"/>
              <w:right w:val="single" w:sz="12" w:space="0" w:color="auto"/>
            </w:tcBorders>
            <w:vAlign w:val="center"/>
          </w:tcPr>
          <w:p w:rsidR="001860BF" w:rsidRPr="008672E3" w:rsidRDefault="001860BF" w:rsidP="004235E4">
            <w:pPr>
              <w:ind w:right="-10"/>
              <w:rPr>
                <w:rFonts w:ascii="宋体" w:cs="黑体"/>
                <w:szCs w:val="21"/>
              </w:rPr>
            </w:pPr>
          </w:p>
        </w:tc>
      </w:tr>
    </w:tbl>
    <w:p w:rsidR="001860BF" w:rsidRPr="008672E3" w:rsidRDefault="001860BF" w:rsidP="008672E3">
      <w:pPr>
        <w:spacing w:line="440" w:lineRule="exact"/>
        <w:rPr>
          <w:rFonts w:ascii="宋体"/>
          <w:szCs w:val="21"/>
        </w:rPr>
      </w:pPr>
      <w:r w:rsidRPr="008672E3">
        <w:rPr>
          <w:rFonts w:ascii="宋体" w:hAnsi="宋体" w:hint="eastAsia"/>
          <w:b/>
          <w:bCs/>
          <w:szCs w:val="21"/>
        </w:rPr>
        <w:t>说明：</w:t>
      </w:r>
      <w:r w:rsidRPr="008672E3">
        <w:rPr>
          <w:rFonts w:ascii="宋体" w:hAnsi="宋体"/>
          <w:szCs w:val="21"/>
        </w:rPr>
        <w:t>1.</w:t>
      </w:r>
      <w:r w:rsidRPr="008672E3">
        <w:rPr>
          <w:rFonts w:ascii="宋体" w:hAnsi="宋体" w:hint="eastAsia"/>
          <w:szCs w:val="21"/>
        </w:rPr>
        <w:t>不提供详细分项报价将视为没有实质性响应招标文件。</w:t>
      </w:r>
    </w:p>
    <w:p w:rsidR="001860BF" w:rsidRPr="008672E3" w:rsidRDefault="001860BF" w:rsidP="008672E3">
      <w:pPr>
        <w:spacing w:line="440" w:lineRule="exact"/>
        <w:ind w:firstLine="720"/>
        <w:rPr>
          <w:rFonts w:ascii="宋体"/>
          <w:szCs w:val="21"/>
        </w:rPr>
      </w:pPr>
      <w:r w:rsidRPr="008672E3">
        <w:rPr>
          <w:rFonts w:ascii="宋体" w:hAnsi="宋体"/>
          <w:szCs w:val="21"/>
        </w:rPr>
        <w:t>2.</w:t>
      </w:r>
      <w:r w:rsidRPr="008672E3">
        <w:rPr>
          <w:rFonts w:ascii="宋体" w:hAnsi="宋体" w:hint="eastAsia"/>
          <w:szCs w:val="21"/>
        </w:rPr>
        <w:t>此表的</w:t>
      </w:r>
      <w:r w:rsidRPr="008672E3">
        <w:rPr>
          <w:rFonts w:ascii="宋体" w:hAnsi="宋体" w:hint="eastAsia"/>
          <w:bCs/>
          <w:szCs w:val="21"/>
        </w:rPr>
        <w:t>总计</w:t>
      </w:r>
      <w:r w:rsidRPr="008672E3">
        <w:rPr>
          <w:rFonts w:ascii="宋体" w:hAnsi="宋体" w:hint="eastAsia"/>
          <w:szCs w:val="21"/>
        </w:rPr>
        <w:t>价应与“投标报价一览表”相应的投标报价相一致。</w:t>
      </w:r>
    </w:p>
    <w:p w:rsidR="001860BF" w:rsidRPr="008672E3" w:rsidRDefault="001860BF" w:rsidP="00FC3021">
      <w:pPr>
        <w:spacing w:line="440" w:lineRule="exact"/>
        <w:ind w:firstLine="720"/>
        <w:rPr>
          <w:rFonts w:ascii="宋体"/>
          <w:szCs w:val="21"/>
        </w:rPr>
      </w:pPr>
      <w:r w:rsidRPr="008672E3">
        <w:rPr>
          <w:rFonts w:ascii="宋体" w:hAnsi="宋体"/>
          <w:szCs w:val="21"/>
        </w:rPr>
        <w:t>3.</w:t>
      </w:r>
      <w:r w:rsidRPr="008672E3">
        <w:rPr>
          <w:rFonts w:ascii="宋体" w:hAnsi="宋体" w:hint="eastAsia"/>
          <w:szCs w:val="21"/>
        </w:rPr>
        <w:t>如果免费请在该备注栏内注明“免”，如果含在产品价格中则填“含”，如无此项内容则填“无”，不留空白。</w:t>
      </w:r>
    </w:p>
    <w:p w:rsidR="001860BF" w:rsidRPr="008672E3" w:rsidRDefault="001860BF" w:rsidP="008672E3">
      <w:pPr>
        <w:spacing w:line="440" w:lineRule="exact"/>
        <w:rPr>
          <w:rFonts w:ascii="宋体"/>
          <w:szCs w:val="21"/>
        </w:rPr>
      </w:pPr>
      <w:r w:rsidRPr="008672E3">
        <w:rPr>
          <w:rFonts w:ascii="宋体" w:hAnsi="宋体" w:hint="eastAsia"/>
          <w:szCs w:val="21"/>
        </w:rPr>
        <w:t>投标人全称（盖章）：</w:t>
      </w:r>
    </w:p>
    <w:p w:rsidR="001860BF" w:rsidRPr="008672E3" w:rsidRDefault="001860BF" w:rsidP="008672E3">
      <w:pPr>
        <w:spacing w:line="440" w:lineRule="exact"/>
        <w:rPr>
          <w:rFonts w:ascii="宋体"/>
          <w:szCs w:val="21"/>
        </w:rPr>
      </w:pPr>
      <w:r w:rsidRPr="008672E3">
        <w:rPr>
          <w:rFonts w:ascii="宋体" w:hAnsi="宋体" w:hint="eastAsia"/>
          <w:szCs w:val="21"/>
        </w:rPr>
        <w:t>授权代表（签字）：</w:t>
      </w:r>
    </w:p>
    <w:p w:rsidR="001860BF" w:rsidRPr="008672E3" w:rsidRDefault="001860BF" w:rsidP="008672E3">
      <w:pPr>
        <w:spacing w:line="440" w:lineRule="exact"/>
        <w:rPr>
          <w:rFonts w:ascii="宋体"/>
          <w:szCs w:val="21"/>
        </w:rPr>
      </w:pPr>
      <w:r w:rsidRPr="008672E3">
        <w:rPr>
          <w:rFonts w:ascii="宋体" w:hAnsi="宋体" w:hint="eastAsia"/>
          <w:szCs w:val="21"/>
        </w:rPr>
        <w:t>日</w:t>
      </w:r>
      <w:r w:rsidRPr="008672E3">
        <w:rPr>
          <w:rFonts w:ascii="宋体" w:hAnsi="宋体"/>
          <w:szCs w:val="21"/>
        </w:rPr>
        <w:t xml:space="preserve"> </w:t>
      </w:r>
      <w:r w:rsidRPr="008672E3">
        <w:rPr>
          <w:rFonts w:ascii="宋体" w:hAnsi="宋体" w:hint="eastAsia"/>
          <w:szCs w:val="21"/>
        </w:rPr>
        <w:t>期：</w:t>
      </w:r>
      <w:r w:rsidRPr="008672E3">
        <w:rPr>
          <w:rFonts w:ascii="宋体" w:hAnsi="宋体"/>
          <w:szCs w:val="21"/>
        </w:rPr>
        <w:t xml:space="preserve">      </w:t>
      </w:r>
      <w:r w:rsidRPr="008672E3">
        <w:rPr>
          <w:rFonts w:ascii="宋体" w:hAnsi="宋体" w:hint="eastAsia"/>
          <w:szCs w:val="21"/>
        </w:rPr>
        <w:t>年</w:t>
      </w:r>
      <w:r w:rsidRPr="008672E3">
        <w:rPr>
          <w:rFonts w:ascii="宋体" w:hAnsi="宋体"/>
          <w:szCs w:val="21"/>
        </w:rPr>
        <w:t xml:space="preserve">     </w:t>
      </w:r>
      <w:r w:rsidRPr="008672E3">
        <w:rPr>
          <w:rFonts w:ascii="宋体" w:hAnsi="宋体" w:hint="eastAsia"/>
          <w:szCs w:val="21"/>
        </w:rPr>
        <w:t>月</w:t>
      </w:r>
      <w:r w:rsidRPr="008672E3">
        <w:rPr>
          <w:rFonts w:ascii="宋体" w:hAnsi="宋体"/>
          <w:szCs w:val="21"/>
        </w:rPr>
        <w:t xml:space="preserve">    </w:t>
      </w:r>
      <w:r w:rsidRPr="008672E3">
        <w:rPr>
          <w:rFonts w:ascii="宋体" w:hAnsi="宋体" w:hint="eastAsia"/>
          <w:szCs w:val="21"/>
        </w:rPr>
        <w:t>日</w:t>
      </w:r>
    </w:p>
    <w:p w:rsidR="001860BF" w:rsidRDefault="001860BF">
      <w:pPr>
        <w:pStyle w:val="PlainText"/>
        <w:spacing w:line="460" w:lineRule="atLeast"/>
        <w:rPr>
          <w:rFonts w:hAnsi="宋体" w:cs="仿宋"/>
          <w:b/>
          <w:sz w:val="28"/>
          <w:szCs w:val="28"/>
        </w:rPr>
      </w:pPr>
      <w:r>
        <w:rPr>
          <w:rFonts w:hAnsi="宋体" w:cs="仿宋"/>
          <w:b/>
          <w:bCs/>
          <w:sz w:val="28"/>
          <w:szCs w:val="28"/>
        </w:rPr>
        <w:t>10.</w:t>
      </w:r>
      <w:r>
        <w:rPr>
          <w:rFonts w:hAnsi="宋体" w:cs="仿宋" w:hint="eastAsia"/>
          <w:b/>
          <w:sz w:val="28"/>
          <w:szCs w:val="28"/>
        </w:rPr>
        <w:t>技术规格及服务要求的响应</w:t>
      </w:r>
    </w:p>
    <w:p w:rsidR="001860BF" w:rsidRDefault="001860BF">
      <w:pPr>
        <w:pStyle w:val="PlainText"/>
        <w:spacing w:line="460" w:lineRule="atLeast"/>
        <w:rPr>
          <w:rFonts w:hAnsi="宋体" w:cs="仿宋"/>
        </w:rPr>
      </w:pPr>
      <w:r>
        <w:rPr>
          <w:rFonts w:hAnsi="宋体" w:cs="仿宋"/>
        </w:rPr>
        <w:t>10.1</w:t>
      </w:r>
      <w:r>
        <w:rPr>
          <w:rFonts w:hAnsi="宋体" w:cs="仿宋" w:hint="eastAsia"/>
        </w:rPr>
        <w:t>技术规格响应表应对招标文件中的技术规格逐项做出实质性响应，否则该投标可能被拒绝。</w:t>
      </w:r>
    </w:p>
    <w:p w:rsidR="001860BF" w:rsidRDefault="001860BF">
      <w:pPr>
        <w:pStyle w:val="PlainText"/>
        <w:spacing w:line="460" w:lineRule="atLeast"/>
        <w:rPr>
          <w:rFonts w:hAnsi="宋体" w:cs="仿宋"/>
        </w:rPr>
      </w:pPr>
      <w:r>
        <w:rPr>
          <w:rFonts w:hAnsi="宋体" w:cs="仿宋"/>
        </w:rPr>
        <w:t xml:space="preserve">10.2 </w:t>
      </w:r>
      <w:r>
        <w:rPr>
          <w:rFonts w:hAnsi="宋体" w:cs="仿宋" w:hint="eastAsia"/>
        </w:rPr>
        <w:t>投标人的服务承诺应按不低于招标文件中服务要求的标准做出响应。</w:t>
      </w:r>
    </w:p>
    <w:p w:rsidR="001860BF" w:rsidRDefault="001860BF">
      <w:pPr>
        <w:pStyle w:val="PlainText"/>
        <w:spacing w:line="460" w:lineRule="atLeast"/>
        <w:rPr>
          <w:rFonts w:hAnsi="宋体" w:cs="仿宋"/>
          <w:b/>
          <w:sz w:val="28"/>
          <w:szCs w:val="28"/>
        </w:rPr>
      </w:pPr>
      <w:r>
        <w:rPr>
          <w:rFonts w:hAnsi="宋体" w:cs="仿宋"/>
          <w:b/>
          <w:sz w:val="28"/>
          <w:szCs w:val="28"/>
        </w:rPr>
        <w:t>11.</w:t>
      </w:r>
      <w:r>
        <w:rPr>
          <w:rFonts w:hAnsi="宋体" w:cs="仿宋" w:hint="eastAsia"/>
          <w:b/>
          <w:sz w:val="28"/>
          <w:szCs w:val="28"/>
        </w:rPr>
        <w:t>证明投标人资格的文件</w:t>
      </w:r>
    </w:p>
    <w:p w:rsidR="001860BF" w:rsidRDefault="001860BF">
      <w:pPr>
        <w:pStyle w:val="PlainText"/>
        <w:spacing w:line="460" w:lineRule="atLeast"/>
        <w:rPr>
          <w:rFonts w:hAnsi="宋体" w:cs="仿宋"/>
        </w:rPr>
      </w:pPr>
      <w:r>
        <w:rPr>
          <w:rFonts w:hAnsi="宋体" w:cs="仿宋"/>
        </w:rPr>
        <w:t>11.1</w:t>
      </w:r>
      <w:r>
        <w:rPr>
          <w:rFonts w:hAnsi="宋体" w:cs="仿宋" w:hint="eastAsia"/>
        </w:rPr>
        <w:t>按照投标人资格要求的规定，投标人应提交证明其有资格参加投标和中标后有能力履行合同的文件，并作为其投标文件的一部分；</w:t>
      </w:r>
    </w:p>
    <w:p w:rsidR="001860BF" w:rsidRDefault="001860BF">
      <w:pPr>
        <w:pStyle w:val="PlainText"/>
        <w:spacing w:line="460" w:lineRule="atLeast"/>
        <w:rPr>
          <w:rFonts w:hAnsi="宋体" w:cs="仿宋"/>
        </w:rPr>
      </w:pPr>
      <w:r>
        <w:rPr>
          <w:rFonts w:hAnsi="宋体" w:cs="仿宋"/>
        </w:rPr>
        <w:t xml:space="preserve">11.2  </w:t>
      </w:r>
      <w:r>
        <w:rPr>
          <w:rFonts w:hAnsi="宋体" w:cs="仿宋" w:hint="eastAsia"/>
        </w:rPr>
        <w:t>投标人应填写并提交招标文件所附的“资格证明文件”。</w:t>
      </w:r>
    </w:p>
    <w:p w:rsidR="001860BF" w:rsidRDefault="001860BF">
      <w:pPr>
        <w:pStyle w:val="PlainText"/>
        <w:spacing w:line="460" w:lineRule="atLeast"/>
        <w:rPr>
          <w:rFonts w:hAnsi="宋体" w:cs="仿宋"/>
          <w:b/>
          <w:sz w:val="28"/>
          <w:szCs w:val="28"/>
        </w:rPr>
      </w:pPr>
      <w:r>
        <w:rPr>
          <w:rFonts w:hAnsi="宋体" w:cs="仿宋"/>
          <w:b/>
          <w:sz w:val="28"/>
          <w:szCs w:val="28"/>
        </w:rPr>
        <w:t>12.</w:t>
      </w:r>
      <w:r>
        <w:rPr>
          <w:rFonts w:hAnsi="宋体" w:cs="仿宋" w:hint="eastAsia"/>
          <w:b/>
          <w:sz w:val="28"/>
          <w:szCs w:val="28"/>
        </w:rPr>
        <w:t>证明货物的合格性和符合招标文件规定的文件</w:t>
      </w:r>
    </w:p>
    <w:p w:rsidR="001860BF" w:rsidRDefault="001860BF">
      <w:pPr>
        <w:pStyle w:val="PlainText"/>
        <w:spacing w:line="460" w:lineRule="atLeast"/>
        <w:rPr>
          <w:rFonts w:hAnsi="宋体" w:cs="仿宋"/>
        </w:rPr>
      </w:pPr>
      <w:r>
        <w:rPr>
          <w:rFonts w:hAnsi="宋体" w:cs="仿宋"/>
        </w:rPr>
        <w:t>12.1</w:t>
      </w:r>
      <w:r>
        <w:rPr>
          <w:rFonts w:hAnsi="宋体" w:cs="仿宋" w:hint="eastAsia"/>
        </w:rPr>
        <w:t>按照第</w:t>
      </w:r>
      <w:r>
        <w:rPr>
          <w:rFonts w:hAnsi="宋体" w:cs="仿宋"/>
        </w:rPr>
        <w:t>7</w:t>
      </w:r>
      <w:r>
        <w:rPr>
          <w:rFonts w:hAnsi="宋体" w:cs="仿宋" w:hint="eastAsia"/>
        </w:rPr>
        <w:t>条规定，投标人应提交根据合同要求提供的证明货物质量合格性以及符合招标文件规定的证明文件，并作为其投标的一部分。</w:t>
      </w:r>
    </w:p>
    <w:p w:rsidR="001860BF" w:rsidRDefault="001860BF">
      <w:pPr>
        <w:pStyle w:val="PlainText"/>
        <w:spacing w:line="460" w:lineRule="atLeast"/>
        <w:rPr>
          <w:rFonts w:hAnsi="宋体" w:cs="仿宋"/>
        </w:rPr>
      </w:pPr>
      <w:r>
        <w:rPr>
          <w:rFonts w:hAnsi="宋体" w:cs="仿宋"/>
        </w:rPr>
        <w:t>12.2</w:t>
      </w:r>
      <w:r>
        <w:rPr>
          <w:rFonts w:hAnsi="宋体" w:cs="仿宋" w:hint="eastAsia"/>
        </w:rPr>
        <w:t>货物质量合格的证明文件应包括投标报价表中对货物来源地的声明。</w:t>
      </w:r>
    </w:p>
    <w:p w:rsidR="001860BF" w:rsidRDefault="001860BF">
      <w:pPr>
        <w:pStyle w:val="PlainText"/>
        <w:spacing w:line="460" w:lineRule="atLeast"/>
        <w:rPr>
          <w:rFonts w:hAnsi="宋体" w:cs="仿宋"/>
        </w:rPr>
      </w:pPr>
      <w:r>
        <w:rPr>
          <w:rFonts w:hAnsi="宋体" w:cs="仿宋"/>
        </w:rPr>
        <w:t>12.3</w:t>
      </w:r>
      <w:r>
        <w:rPr>
          <w:rFonts w:hAnsi="宋体" w:cs="仿宋" w:hint="eastAsia"/>
        </w:rPr>
        <w:t>证明货物与招标文件的要求相一致的文件可以是手册、图纸、文字资料和数据，投标人应提供：</w:t>
      </w:r>
    </w:p>
    <w:p w:rsidR="001860BF" w:rsidRDefault="001860BF" w:rsidP="00727D0B">
      <w:pPr>
        <w:pStyle w:val="PlainText"/>
        <w:spacing w:line="460" w:lineRule="atLeast"/>
        <w:ind w:firstLineChars="50" w:firstLine="31680"/>
        <w:rPr>
          <w:rFonts w:hAnsi="宋体" w:cs="仿宋"/>
        </w:rPr>
      </w:pPr>
      <w:bookmarkStart w:id="1" w:name="_GoBack"/>
      <w:bookmarkEnd w:id="1"/>
      <w:r>
        <w:rPr>
          <w:rFonts w:hAnsi="宋体" w:cs="仿宋"/>
        </w:rPr>
        <w:t>(1)</w:t>
      </w:r>
      <w:r>
        <w:rPr>
          <w:rFonts w:hAnsi="宋体" w:cs="仿宋" w:hint="eastAsia"/>
        </w:rPr>
        <w:t>货物主要技术指标和运行性能的详细说明；</w:t>
      </w:r>
    </w:p>
    <w:p w:rsidR="001860BF" w:rsidRDefault="001860BF">
      <w:pPr>
        <w:pStyle w:val="PlainText"/>
        <w:spacing w:line="460" w:lineRule="atLeast"/>
        <w:rPr>
          <w:rFonts w:hAnsi="宋体" w:cs="仿宋"/>
          <w:bCs/>
        </w:rPr>
      </w:pPr>
      <w:r>
        <w:rPr>
          <w:rFonts w:hAnsi="宋体" w:cs="仿宋"/>
          <w:bCs/>
        </w:rPr>
        <w:t xml:space="preserve"> (2)</w:t>
      </w:r>
      <w:r>
        <w:rPr>
          <w:rFonts w:hAnsi="宋体" w:cs="仿宋" w:hint="eastAsia"/>
          <w:bCs/>
        </w:rPr>
        <w:t>逐条对招标文件要求的技术规格进行评议，指出自己提供的货物、服务是否做出实质性的响应。</w:t>
      </w:r>
    </w:p>
    <w:p w:rsidR="001860BF" w:rsidRDefault="001860BF">
      <w:pPr>
        <w:pStyle w:val="PlainText"/>
        <w:spacing w:line="460" w:lineRule="atLeast"/>
        <w:rPr>
          <w:rFonts w:hAnsi="宋体" w:cs="仿宋"/>
          <w:b/>
          <w:sz w:val="28"/>
          <w:szCs w:val="28"/>
        </w:rPr>
      </w:pPr>
      <w:r>
        <w:rPr>
          <w:rFonts w:hAnsi="宋体" w:cs="仿宋"/>
          <w:b/>
          <w:sz w:val="28"/>
          <w:szCs w:val="28"/>
        </w:rPr>
        <w:t>13.</w:t>
      </w:r>
      <w:r>
        <w:rPr>
          <w:rFonts w:hAnsi="宋体" w:cs="仿宋" w:hint="eastAsia"/>
          <w:b/>
          <w:sz w:val="28"/>
          <w:szCs w:val="28"/>
        </w:rPr>
        <w:t>投标保证金</w:t>
      </w:r>
    </w:p>
    <w:p w:rsidR="001860BF" w:rsidRDefault="001860BF">
      <w:pPr>
        <w:pStyle w:val="PlainText"/>
        <w:spacing w:line="460" w:lineRule="atLeast"/>
        <w:rPr>
          <w:rFonts w:hAnsi="宋体" w:cs="仿宋"/>
          <w:bCs/>
        </w:rPr>
      </w:pPr>
      <w:r>
        <w:rPr>
          <w:rFonts w:hAnsi="宋体" w:cs="仿宋"/>
          <w:bCs/>
        </w:rPr>
        <w:t xml:space="preserve">13.1 </w:t>
      </w:r>
      <w:r>
        <w:rPr>
          <w:rFonts w:hAnsi="宋体" w:cs="仿宋" w:hint="eastAsia"/>
          <w:bCs/>
        </w:rPr>
        <w:t>投标人应以人民币提交</w:t>
      </w:r>
      <w:r>
        <w:rPr>
          <w:rFonts w:hAnsi="宋体" w:cs="仿宋" w:hint="eastAsia"/>
          <w:b/>
          <w:bCs/>
          <w:u w:val="single"/>
        </w:rPr>
        <w:t>伍千元</w:t>
      </w:r>
      <w:r>
        <w:rPr>
          <w:rFonts w:hAnsi="宋体" w:cs="仿宋" w:hint="eastAsia"/>
          <w:bCs/>
        </w:rPr>
        <w:t>的投标保证金，并作为其投标的一部分。招标人在因投标人的行为受到损害时，可根据第</w:t>
      </w:r>
      <w:r>
        <w:rPr>
          <w:rFonts w:hAnsi="宋体" w:cs="仿宋"/>
          <w:bCs/>
        </w:rPr>
        <w:t>13.6</w:t>
      </w:r>
      <w:r>
        <w:rPr>
          <w:rFonts w:hAnsi="宋体" w:cs="仿宋" w:hint="eastAsia"/>
          <w:bCs/>
        </w:rPr>
        <w:t>条的规定没收投标人的投标保证金。</w:t>
      </w:r>
    </w:p>
    <w:p w:rsidR="001860BF" w:rsidRDefault="001860BF">
      <w:pPr>
        <w:pStyle w:val="PlainText"/>
        <w:spacing w:line="460" w:lineRule="atLeast"/>
        <w:rPr>
          <w:rFonts w:hAnsi="宋体" w:cs="仿宋"/>
        </w:rPr>
      </w:pPr>
      <w:r>
        <w:rPr>
          <w:rFonts w:hAnsi="宋体" w:cs="仿宋"/>
          <w:bCs/>
        </w:rPr>
        <w:t xml:space="preserve">13.2 </w:t>
      </w:r>
      <w:r>
        <w:rPr>
          <w:rFonts w:hAnsi="宋体" w:cs="仿宋" w:hint="eastAsia"/>
        </w:rPr>
        <w:t>投标保证金必须是人民币，采取</w:t>
      </w:r>
      <w:r>
        <w:rPr>
          <w:rFonts w:hAnsi="宋体" w:cs="仿宋" w:hint="eastAsia"/>
          <w:b/>
          <w:u w:val="single"/>
        </w:rPr>
        <w:t>现金密封带至现场</w:t>
      </w:r>
      <w:r>
        <w:rPr>
          <w:rFonts w:hAnsi="宋体" w:cs="仿宋" w:hint="eastAsia"/>
        </w:rPr>
        <w:t>形式。</w:t>
      </w:r>
    </w:p>
    <w:p w:rsidR="001860BF" w:rsidRDefault="001860BF">
      <w:pPr>
        <w:pStyle w:val="PlainText"/>
        <w:spacing w:line="460" w:lineRule="atLeast"/>
        <w:rPr>
          <w:rFonts w:hAnsi="宋体" w:cs="仿宋"/>
          <w:bCs/>
        </w:rPr>
      </w:pPr>
      <w:r>
        <w:rPr>
          <w:rFonts w:hAnsi="宋体" w:cs="仿宋"/>
          <w:bCs/>
        </w:rPr>
        <w:t xml:space="preserve">13.3 </w:t>
      </w:r>
      <w:r>
        <w:rPr>
          <w:rFonts w:hAnsi="宋体" w:cs="仿宋" w:hint="eastAsia"/>
          <w:bCs/>
        </w:rPr>
        <w:t>在开标时，对未按要求提交投标保证金的投标，采购中心将视其为非响应性投标而予以拒绝。</w:t>
      </w:r>
    </w:p>
    <w:p w:rsidR="001860BF" w:rsidRDefault="001860BF">
      <w:pPr>
        <w:pStyle w:val="PlainText"/>
        <w:spacing w:line="460" w:lineRule="atLeast"/>
        <w:rPr>
          <w:rFonts w:hAnsi="宋体" w:cs="仿宋"/>
          <w:bCs/>
        </w:rPr>
      </w:pPr>
      <w:r>
        <w:rPr>
          <w:rFonts w:hAnsi="宋体" w:cs="仿宋"/>
          <w:bCs/>
        </w:rPr>
        <w:t xml:space="preserve">13.4 </w:t>
      </w:r>
      <w:r>
        <w:rPr>
          <w:rFonts w:hAnsi="宋体" w:cs="仿宋" w:hint="eastAsia"/>
          <w:bCs/>
        </w:rPr>
        <w:t>未中标人的投标保证金，将在开标后予以退还。</w:t>
      </w:r>
    </w:p>
    <w:p w:rsidR="001860BF" w:rsidRDefault="001860BF">
      <w:pPr>
        <w:pStyle w:val="PlainText"/>
        <w:spacing w:line="460" w:lineRule="atLeast"/>
        <w:rPr>
          <w:rFonts w:hAnsi="宋体" w:cs="仿宋"/>
          <w:bCs/>
        </w:rPr>
      </w:pPr>
      <w:r>
        <w:rPr>
          <w:rFonts w:hAnsi="宋体" w:cs="仿宋"/>
          <w:bCs/>
        </w:rPr>
        <w:t>13.5</w:t>
      </w:r>
      <w:r>
        <w:rPr>
          <w:rFonts w:hAnsi="宋体" w:cs="仿宋" w:hint="eastAsia"/>
          <w:bCs/>
        </w:rPr>
        <w:t>中标人的投标保证金，在中标人按规定签订合同后直接转为履约保证金，不计利息。</w:t>
      </w:r>
    </w:p>
    <w:p w:rsidR="001860BF" w:rsidRDefault="001860BF">
      <w:pPr>
        <w:pStyle w:val="PlainText"/>
        <w:spacing w:line="460" w:lineRule="atLeast"/>
        <w:rPr>
          <w:rFonts w:hAnsi="宋体" w:cs="仿宋"/>
          <w:bCs/>
        </w:rPr>
      </w:pPr>
      <w:r>
        <w:rPr>
          <w:rFonts w:hAnsi="宋体" w:cs="仿宋"/>
          <w:bCs/>
        </w:rPr>
        <w:t xml:space="preserve">13.6 </w:t>
      </w:r>
      <w:r>
        <w:rPr>
          <w:rFonts w:hAnsi="宋体" w:cs="仿宋" w:hint="eastAsia"/>
          <w:bCs/>
        </w:rPr>
        <w:t>下列情况发生时：</w:t>
      </w:r>
    </w:p>
    <w:p w:rsidR="001860BF" w:rsidRDefault="001860BF" w:rsidP="00727D0B">
      <w:pPr>
        <w:pStyle w:val="PlainText"/>
        <w:spacing w:line="460" w:lineRule="atLeast"/>
        <w:ind w:firstLineChars="85" w:firstLine="31680"/>
        <w:rPr>
          <w:rFonts w:hAnsi="宋体" w:cs="仿宋"/>
          <w:bCs/>
        </w:rPr>
      </w:pPr>
      <w:r>
        <w:rPr>
          <w:rFonts w:hAnsi="宋体" w:cs="仿宋" w:hint="eastAsia"/>
          <w:bCs/>
        </w:rPr>
        <w:t>（</w:t>
      </w:r>
      <w:r>
        <w:rPr>
          <w:rFonts w:hAnsi="宋体" w:cs="仿宋"/>
          <w:bCs/>
        </w:rPr>
        <w:t>1</w:t>
      </w:r>
      <w:r>
        <w:rPr>
          <w:rFonts w:hAnsi="宋体" w:cs="仿宋" w:hint="eastAsia"/>
          <w:bCs/>
        </w:rPr>
        <w:t>）投标人在投标有效期内撤回其投标，投标保证金将被没收；</w:t>
      </w:r>
    </w:p>
    <w:p w:rsidR="001860BF" w:rsidRDefault="001860BF" w:rsidP="00727D0B">
      <w:pPr>
        <w:pStyle w:val="PlainText"/>
        <w:spacing w:line="460" w:lineRule="atLeast"/>
        <w:ind w:firstLineChars="85" w:firstLine="31680"/>
        <w:rPr>
          <w:rFonts w:hAnsi="宋体" w:cs="仿宋"/>
        </w:rPr>
      </w:pPr>
      <w:r>
        <w:rPr>
          <w:rFonts w:hAnsi="宋体" w:cs="仿宋" w:hint="eastAsia"/>
        </w:rPr>
        <w:t>（</w:t>
      </w:r>
      <w:r>
        <w:rPr>
          <w:rFonts w:hAnsi="宋体" w:cs="仿宋"/>
        </w:rPr>
        <w:t>2</w:t>
      </w:r>
      <w:r>
        <w:rPr>
          <w:rFonts w:hAnsi="宋体" w:cs="仿宋" w:hint="eastAsia"/>
        </w:rPr>
        <w:t>）中标人在规定期限内未能与用户签订合同，</w:t>
      </w:r>
      <w:r>
        <w:rPr>
          <w:rFonts w:hAnsi="宋体" w:cs="仿宋" w:hint="eastAsia"/>
          <w:bCs/>
        </w:rPr>
        <w:t>履约保证金将被没收。</w:t>
      </w:r>
    </w:p>
    <w:p w:rsidR="001860BF" w:rsidRDefault="001860BF">
      <w:pPr>
        <w:pStyle w:val="PlainText"/>
        <w:spacing w:line="460" w:lineRule="atLeast"/>
        <w:rPr>
          <w:rFonts w:hAnsi="宋体" w:cs="仿宋"/>
          <w:b/>
          <w:sz w:val="28"/>
          <w:szCs w:val="28"/>
        </w:rPr>
      </w:pPr>
      <w:r>
        <w:rPr>
          <w:rFonts w:hAnsi="宋体" w:cs="仿宋"/>
          <w:b/>
          <w:sz w:val="28"/>
          <w:szCs w:val="28"/>
        </w:rPr>
        <w:t>14.</w:t>
      </w:r>
      <w:r>
        <w:rPr>
          <w:rFonts w:hAnsi="宋体" w:cs="仿宋" w:hint="eastAsia"/>
          <w:b/>
          <w:sz w:val="28"/>
          <w:szCs w:val="28"/>
        </w:rPr>
        <w:t>投标有效期</w:t>
      </w:r>
    </w:p>
    <w:p w:rsidR="001860BF" w:rsidRDefault="001860BF">
      <w:pPr>
        <w:pStyle w:val="PlainText"/>
        <w:spacing w:line="460" w:lineRule="atLeast"/>
        <w:rPr>
          <w:rFonts w:hAnsi="宋体" w:cs="仿宋"/>
        </w:rPr>
      </w:pPr>
      <w:r>
        <w:rPr>
          <w:rFonts w:hAnsi="宋体" w:cs="仿宋"/>
        </w:rPr>
        <w:t xml:space="preserve">14.1 </w:t>
      </w:r>
      <w:r>
        <w:rPr>
          <w:rFonts w:hAnsi="宋体" w:cs="仿宋" w:hint="eastAsia"/>
        </w:rPr>
        <w:t>投标有效期为招标人规定的投标截止日后</w:t>
      </w:r>
      <w:r w:rsidRPr="000E4DF6">
        <w:rPr>
          <w:rFonts w:hAnsi="宋体" w:cs="仿宋"/>
          <w:color w:val="000000"/>
        </w:rPr>
        <w:t>14</w:t>
      </w:r>
      <w:r>
        <w:rPr>
          <w:rFonts w:hAnsi="宋体" w:cs="仿宋" w:hint="eastAsia"/>
        </w:rPr>
        <w:t>天。</w:t>
      </w:r>
    </w:p>
    <w:p w:rsidR="001860BF" w:rsidRDefault="001860BF">
      <w:pPr>
        <w:pStyle w:val="PlainText"/>
        <w:spacing w:line="460" w:lineRule="atLeast"/>
        <w:rPr>
          <w:rFonts w:hAnsi="宋体" w:cs="仿宋"/>
        </w:rPr>
      </w:pPr>
      <w:r>
        <w:rPr>
          <w:rFonts w:hAnsi="宋体" w:cs="仿宋"/>
        </w:rPr>
        <w:t xml:space="preserve">14.2 </w:t>
      </w:r>
      <w:r>
        <w:rPr>
          <w:rFonts w:hAnsi="宋体" w:cs="仿宋" w:hint="eastAsia"/>
        </w:rPr>
        <w:t>在特殊情况下，招标人于原投标有效期满之前，可向投标人提出延长投标有效期的要求。这种要求与答复均应采用书面形式（如信件、传真等）。投标人可以拒绝采购中心的这一要求而放弃投标。同意延长的投标人既不能要求也不允许修改其投标文件。第</w:t>
      </w:r>
      <w:r>
        <w:rPr>
          <w:rFonts w:hAnsi="宋体" w:cs="仿宋"/>
        </w:rPr>
        <w:t>13</w:t>
      </w:r>
      <w:r>
        <w:rPr>
          <w:rFonts w:hAnsi="宋体" w:cs="仿宋" w:hint="eastAsia"/>
        </w:rPr>
        <w:t>条有关投标保证金的没收和退还的规定在延长期内继续有效。</w:t>
      </w:r>
    </w:p>
    <w:p w:rsidR="001860BF" w:rsidRDefault="001860BF">
      <w:pPr>
        <w:pStyle w:val="PlainText"/>
        <w:spacing w:line="460" w:lineRule="atLeast"/>
        <w:rPr>
          <w:rFonts w:hAnsi="宋体" w:cs="仿宋"/>
          <w:b/>
          <w:sz w:val="28"/>
          <w:szCs w:val="28"/>
        </w:rPr>
      </w:pPr>
      <w:r>
        <w:rPr>
          <w:rFonts w:hAnsi="宋体" w:cs="仿宋"/>
          <w:b/>
          <w:sz w:val="28"/>
          <w:szCs w:val="28"/>
        </w:rPr>
        <w:t>15.</w:t>
      </w:r>
      <w:r>
        <w:rPr>
          <w:rFonts w:hAnsi="宋体" w:cs="仿宋" w:hint="eastAsia"/>
          <w:b/>
          <w:sz w:val="28"/>
          <w:szCs w:val="28"/>
        </w:rPr>
        <w:t>投标文件份数和签署</w:t>
      </w:r>
    </w:p>
    <w:p w:rsidR="001860BF" w:rsidRDefault="001860BF">
      <w:pPr>
        <w:pStyle w:val="PlainText"/>
        <w:spacing w:line="460" w:lineRule="atLeast"/>
        <w:rPr>
          <w:rFonts w:hAnsi="宋体" w:cs="仿宋"/>
        </w:rPr>
      </w:pPr>
      <w:r>
        <w:rPr>
          <w:rFonts w:hAnsi="宋体" w:cs="仿宋"/>
        </w:rPr>
        <w:t>15.1</w:t>
      </w:r>
      <w:r>
        <w:rPr>
          <w:rFonts w:hAnsi="宋体" w:cs="仿宋" w:hint="eastAsia"/>
        </w:rPr>
        <w:t>投标人应按照投标须知的要求，准备</w:t>
      </w:r>
      <w:r>
        <w:rPr>
          <w:rFonts w:hAnsi="宋体" w:cs="仿宋" w:hint="eastAsia"/>
          <w:b/>
          <w:u w:val="single"/>
        </w:rPr>
        <w:t>一式柒份</w:t>
      </w:r>
      <w:r>
        <w:rPr>
          <w:rFonts w:hAnsi="宋体" w:cs="仿宋" w:hint="eastAsia"/>
        </w:rPr>
        <w:t>投标文件（一份正本、陆份副本），每份投标文件须清楚地标明“正本”或“副本”字样。一旦正本和副本不符，以正本为准。</w:t>
      </w:r>
    </w:p>
    <w:p w:rsidR="001860BF" w:rsidRDefault="001860BF">
      <w:pPr>
        <w:pStyle w:val="PlainText"/>
        <w:spacing w:line="460" w:lineRule="atLeast"/>
        <w:rPr>
          <w:rFonts w:hAnsi="宋体" w:cs="仿宋"/>
        </w:rPr>
      </w:pPr>
      <w:r>
        <w:rPr>
          <w:rFonts w:hAnsi="宋体" w:cs="仿宋"/>
        </w:rPr>
        <w:t>15.2</w:t>
      </w:r>
      <w:r>
        <w:rPr>
          <w:rFonts w:hAnsi="宋体" w:cs="仿宋" w:hint="eastAsia"/>
        </w:rPr>
        <w:t>投标文件的正本和所有的副本均需打印并由投标人法人代表或经正式授权并对投标人有约束力的代表签字。授权代表须有法人代表以书面形式出具的“授权书”附在投标文件中。</w:t>
      </w:r>
    </w:p>
    <w:p w:rsidR="001860BF" w:rsidRDefault="001860BF">
      <w:pPr>
        <w:pStyle w:val="PlainText"/>
        <w:spacing w:line="460" w:lineRule="atLeast"/>
        <w:rPr>
          <w:rFonts w:hAnsi="宋体" w:cs="仿宋"/>
        </w:rPr>
      </w:pPr>
      <w:r>
        <w:rPr>
          <w:rFonts w:hAnsi="宋体" w:cs="仿宋"/>
        </w:rPr>
        <w:t>15.3</w:t>
      </w:r>
      <w:r>
        <w:rPr>
          <w:rFonts w:hAnsi="宋体" w:cs="仿宋" w:hint="eastAsia"/>
        </w:rPr>
        <w:t>除投标人对错处做必要修改外，投标文件不得行间插字、涂改或增删，如有修改错漏处，必须由投标人法人代表或其授权代表签字和盖章。</w:t>
      </w:r>
    </w:p>
    <w:p w:rsidR="001860BF" w:rsidRDefault="001860BF">
      <w:pPr>
        <w:pStyle w:val="PlainText"/>
        <w:spacing w:line="460" w:lineRule="atLeast"/>
        <w:jc w:val="center"/>
        <w:rPr>
          <w:rFonts w:hAnsi="宋体" w:cs="仿宋"/>
          <w:b/>
          <w:bCs/>
          <w:sz w:val="28"/>
          <w:szCs w:val="28"/>
        </w:rPr>
      </w:pPr>
    </w:p>
    <w:p w:rsidR="001860BF" w:rsidRDefault="001860BF">
      <w:pPr>
        <w:pStyle w:val="PlainText"/>
        <w:spacing w:line="460" w:lineRule="atLeast"/>
        <w:jc w:val="center"/>
        <w:rPr>
          <w:rFonts w:hAnsi="宋体" w:cs="仿宋"/>
          <w:b/>
          <w:bCs/>
          <w:sz w:val="28"/>
          <w:szCs w:val="28"/>
        </w:rPr>
      </w:pPr>
      <w:r>
        <w:rPr>
          <w:rFonts w:hAnsi="宋体" w:cs="仿宋" w:hint="eastAsia"/>
          <w:b/>
          <w:bCs/>
          <w:sz w:val="28"/>
          <w:szCs w:val="28"/>
        </w:rPr>
        <w:t>四、投标文件的递交</w:t>
      </w:r>
    </w:p>
    <w:p w:rsidR="001860BF" w:rsidRDefault="001860BF">
      <w:pPr>
        <w:pStyle w:val="PlainText"/>
        <w:spacing w:line="460" w:lineRule="atLeast"/>
        <w:rPr>
          <w:rFonts w:hAnsi="宋体" w:cs="仿宋"/>
          <w:b/>
          <w:bCs/>
          <w:sz w:val="28"/>
          <w:szCs w:val="28"/>
        </w:rPr>
      </w:pPr>
      <w:r>
        <w:rPr>
          <w:rFonts w:hAnsi="宋体" w:cs="仿宋"/>
          <w:b/>
          <w:bCs/>
          <w:sz w:val="28"/>
          <w:szCs w:val="28"/>
        </w:rPr>
        <w:t>16.</w:t>
      </w:r>
      <w:r>
        <w:rPr>
          <w:rFonts w:hAnsi="宋体" w:cs="仿宋" w:hint="eastAsia"/>
          <w:b/>
          <w:bCs/>
          <w:sz w:val="28"/>
          <w:szCs w:val="28"/>
        </w:rPr>
        <w:t>投标文件的密封和标记</w:t>
      </w:r>
    </w:p>
    <w:p w:rsidR="001860BF" w:rsidRPr="000E4DF6" w:rsidRDefault="001860BF">
      <w:pPr>
        <w:pStyle w:val="PlainText"/>
        <w:spacing w:line="460" w:lineRule="atLeast"/>
        <w:rPr>
          <w:rFonts w:hAnsi="宋体" w:cs="仿宋"/>
          <w:color w:val="000000"/>
        </w:rPr>
      </w:pPr>
      <w:r>
        <w:rPr>
          <w:rFonts w:hAnsi="宋体" w:cs="仿宋"/>
        </w:rPr>
        <w:t>16.1</w:t>
      </w:r>
      <w:r>
        <w:rPr>
          <w:rFonts w:hAnsi="宋体" w:cs="仿宋" w:hint="eastAsia"/>
        </w:rPr>
        <w:t>投标人应将投标文件正本和所有副本用单独的信封密封</w:t>
      </w:r>
      <w:r w:rsidRPr="000E4DF6">
        <w:rPr>
          <w:rFonts w:hAnsi="宋体" w:cs="仿宋" w:hint="eastAsia"/>
          <w:bCs/>
          <w:color w:val="000000"/>
        </w:rPr>
        <w:t>（封套）</w:t>
      </w:r>
      <w:r w:rsidRPr="000E4DF6">
        <w:rPr>
          <w:rFonts w:hAnsi="宋体" w:cs="仿宋" w:hint="eastAsia"/>
          <w:color w:val="000000"/>
        </w:rPr>
        <w:t>。外信封</w:t>
      </w:r>
      <w:r w:rsidRPr="000E4DF6">
        <w:rPr>
          <w:rFonts w:hAnsi="宋体" w:cs="仿宋" w:hint="eastAsia"/>
          <w:bCs/>
          <w:color w:val="000000"/>
        </w:rPr>
        <w:t>（封套）</w:t>
      </w:r>
      <w:r w:rsidRPr="000E4DF6">
        <w:rPr>
          <w:rFonts w:hAnsi="宋体" w:cs="仿宋" w:hint="eastAsia"/>
          <w:color w:val="000000"/>
        </w:rPr>
        <w:t>两端封口要贴上封条并盖上单位公章。</w:t>
      </w:r>
      <w:r w:rsidRPr="000E4DF6">
        <w:rPr>
          <w:rFonts w:hAnsi="宋体" w:cs="仿宋" w:hint="eastAsia"/>
          <w:bCs/>
          <w:color w:val="000000"/>
        </w:rPr>
        <w:t>（每页盖公章，并加盖骑缝章）</w:t>
      </w:r>
    </w:p>
    <w:p w:rsidR="001860BF" w:rsidRDefault="001860BF">
      <w:pPr>
        <w:pStyle w:val="PlainText"/>
        <w:spacing w:line="460" w:lineRule="atLeast"/>
        <w:rPr>
          <w:rFonts w:hAnsi="宋体" w:cs="仿宋"/>
        </w:rPr>
      </w:pPr>
      <w:r>
        <w:rPr>
          <w:rFonts w:hAnsi="宋体" w:cs="仿宋"/>
        </w:rPr>
        <w:t xml:space="preserve">16.2 </w:t>
      </w:r>
      <w:r>
        <w:rPr>
          <w:rFonts w:hAnsi="宋体" w:cs="仿宋" w:hint="eastAsia"/>
        </w:rPr>
        <w:t>信封应：</w:t>
      </w:r>
    </w:p>
    <w:p w:rsidR="001860BF" w:rsidRDefault="001860BF">
      <w:pPr>
        <w:pStyle w:val="PlainText"/>
        <w:spacing w:line="460" w:lineRule="atLeast"/>
        <w:rPr>
          <w:rFonts w:hAnsi="宋体" w:cs="仿宋"/>
        </w:rPr>
      </w:pPr>
      <w:r>
        <w:rPr>
          <w:rFonts w:hAnsi="宋体" w:cs="仿宋"/>
        </w:rPr>
        <w:t xml:space="preserve">    (1)</w:t>
      </w:r>
      <w:r>
        <w:rPr>
          <w:rFonts w:hAnsi="宋体" w:cs="仿宋" w:hint="eastAsia"/>
        </w:rPr>
        <w:t>按“投标人须知前附表”注明的地址送达；</w:t>
      </w:r>
    </w:p>
    <w:p w:rsidR="001860BF" w:rsidRDefault="001860BF" w:rsidP="00727D0B">
      <w:pPr>
        <w:pStyle w:val="PlainText"/>
        <w:spacing w:line="460" w:lineRule="atLeast"/>
        <w:ind w:firstLineChars="200" w:firstLine="31680"/>
        <w:rPr>
          <w:rFonts w:hAnsi="宋体" w:cs="仿宋"/>
          <w:color w:val="FF0000"/>
        </w:rPr>
      </w:pPr>
      <w:r>
        <w:rPr>
          <w:rFonts w:hAnsi="宋体" w:cs="仿宋"/>
        </w:rPr>
        <w:t>(2)</w:t>
      </w:r>
      <w:r>
        <w:rPr>
          <w:rFonts w:hAnsi="宋体" w:cs="仿宋" w:hint="eastAsia"/>
        </w:rPr>
        <w:t>注明投标项目名称、标书</w:t>
      </w:r>
      <w:r w:rsidRPr="000E4DF6">
        <w:rPr>
          <w:rFonts w:hAnsi="宋体" w:cs="仿宋" w:hint="eastAsia"/>
        </w:rPr>
        <w:t>编号、正本或副本及“</w:t>
      </w:r>
      <w:r w:rsidRPr="000E4DF6">
        <w:rPr>
          <w:rFonts w:hAnsi="宋体" w:cs="仿宋" w:hint="eastAsia"/>
          <w:bCs/>
        </w:rPr>
        <w:t>请勿在</w:t>
      </w:r>
      <w:r w:rsidRPr="000E4DF6">
        <w:t>2020</w:t>
      </w:r>
      <w:r w:rsidRPr="000E4DF6">
        <w:rPr>
          <w:rFonts w:hint="eastAsia"/>
        </w:rPr>
        <w:t>年</w:t>
      </w:r>
      <w:r w:rsidRPr="000E4DF6">
        <w:t>7</w:t>
      </w:r>
      <w:r w:rsidRPr="000E4DF6">
        <w:rPr>
          <w:rFonts w:hint="eastAsia"/>
        </w:rPr>
        <w:t>月</w:t>
      </w:r>
      <w:r>
        <w:t>20</w:t>
      </w:r>
      <w:r w:rsidRPr="000E4DF6">
        <w:rPr>
          <w:rFonts w:hint="eastAsia"/>
        </w:rPr>
        <w:t>日</w:t>
      </w:r>
      <w:r>
        <w:rPr>
          <w:rFonts w:hint="eastAsia"/>
        </w:rPr>
        <w:t>下</w:t>
      </w:r>
      <w:r w:rsidRPr="000E4DF6">
        <w:rPr>
          <w:rFonts w:hint="eastAsia"/>
        </w:rPr>
        <w:t>午</w:t>
      </w:r>
      <w:r>
        <w:t>15</w:t>
      </w:r>
      <w:r w:rsidRPr="000E4DF6">
        <w:rPr>
          <w:rFonts w:hint="eastAsia"/>
        </w:rPr>
        <w:t>：</w:t>
      </w:r>
      <w:r w:rsidRPr="000E4DF6">
        <w:t>00</w:t>
      </w:r>
      <w:r w:rsidRPr="000E4DF6">
        <w:rPr>
          <w:rFonts w:hint="eastAsia"/>
        </w:rPr>
        <w:t xml:space="preserve">时　</w:t>
      </w:r>
      <w:r w:rsidRPr="000E4DF6">
        <w:rPr>
          <w:rFonts w:hAnsi="宋体" w:cs="仿宋" w:hint="eastAsia"/>
          <w:color w:val="000000"/>
        </w:rPr>
        <w:t>整</w:t>
      </w:r>
      <w:r w:rsidRPr="001F1245">
        <w:rPr>
          <w:rFonts w:hAnsi="宋体" w:cs="仿宋" w:hint="eastAsia"/>
          <w:color w:val="000000"/>
        </w:rPr>
        <w:t>（开标时间）之前启封”的字样。</w:t>
      </w:r>
    </w:p>
    <w:p w:rsidR="001860BF" w:rsidRDefault="001860BF">
      <w:pPr>
        <w:pStyle w:val="PlainText"/>
        <w:spacing w:line="460" w:lineRule="atLeast"/>
        <w:rPr>
          <w:rFonts w:hAnsi="宋体" w:cs="仿宋"/>
          <w:b/>
          <w:sz w:val="28"/>
          <w:szCs w:val="28"/>
        </w:rPr>
      </w:pPr>
      <w:r>
        <w:rPr>
          <w:rFonts w:hAnsi="宋体" w:cs="仿宋"/>
          <w:b/>
          <w:sz w:val="28"/>
          <w:szCs w:val="28"/>
        </w:rPr>
        <w:t>17.</w:t>
      </w:r>
      <w:r>
        <w:rPr>
          <w:rFonts w:hAnsi="宋体" w:cs="仿宋" w:hint="eastAsia"/>
          <w:b/>
          <w:sz w:val="28"/>
          <w:szCs w:val="28"/>
        </w:rPr>
        <w:t>投标截止日期</w:t>
      </w:r>
    </w:p>
    <w:p w:rsidR="001860BF" w:rsidRDefault="001860BF">
      <w:pPr>
        <w:pStyle w:val="PlainText"/>
        <w:spacing w:line="460" w:lineRule="atLeast"/>
        <w:rPr>
          <w:rFonts w:hAnsi="宋体" w:cs="仿宋"/>
        </w:rPr>
      </w:pPr>
      <w:r>
        <w:rPr>
          <w:rFonts w:hAnsi="宋体" w:cs="仿宋"/>
        </w:rPr>
        <w:t>17.1</w:t>
      </w:r>
      <w:r>
        <w:rPr>
          <w:rFonts w:hAnsi="宋体" w:cs="仿宋" w:hint="eastAsia"/>
        </w:rPr>
        <w:t>招标人收到投标文件的时间不得迟于投标人须知前附表中规定的投标截止时间。</w:t>
      </w:r>
    </w:p>
    <w:p w:rsidR="001860BF" w:rsidRDefault="001860BF">
      <w:pPr>
        <w:pStyle w:val="PlainText"/>
        <w:spacing w:line="460" w:lineRule="atLeast"/>
        <w:rPr>
          <w:rFonts w:hAnsi="宋体" w:cs="仿宋"/>
          <w:b/>
          <w:sz w:val="28"/>
          <w:szCs w:val="28"/>
        </w:rPr>
      </w:pPr>
      <w:r>
        <w:rPr>
          <w:rFonts w:hAnsi="宋体" w:cs="仿宋"/>
          <w:b/>
          <w:sz w:val="28"/>
          <w:szCs w:val="28"/>
        </w:rPr>
        <w:t>18.</w:t>
      </w:r>
      <w:r>
        <w:rPr>
          <w:rFonts w:hAnsi="宋体" w:cs="仿宋" w:hint="eastAsia"/>
          <w:b/>
          <w:sz w:val="28"/>
          <w:szCs w:val="28"/>
        </w:rPr>
        <w:t>迟交的投标文件</w:t>
      </w:r>
    </w:p>
    <w:p w:rsidR="001860BF" w:rsidRDefault="001860BF">
      <w:pPr>
        <w:pStyle w:val="PlainText"/>
        <w:spacing w:line="460" w:lineRule="atLeast"/>
        <w:rPr>
          <w:rFonts w:hAnsi="宋体" w:cs="仿宋"/>
        </w:rPr>
      </w:pPr>
      <w:r>
        <w:rPr>
          <w:rFonts w:hAnsi="宋体" w:cs="仿宋"/>
        </w:rPr>
        <w:t>18.1</w:t>
      </w:r>
      <w:r>
        <w:rPr>
          <w:rFonts w:hAnsi="宋体" w:cs="仿宋" w:hint="eastAsia"/>
        </w:rPr>
        <w:t>按照第</w:t>
      </w:r>
      <w:r>
        <w:rPr>
          <w:rFonts w:hAnsi="宋体" w:cs="仿宋"/>
        </w:rPr>
        <w:t>17</w:t>
      </w:r>
      <w:r>
        <w:rPr>
          <w:rFonts w:hAnsi="宋体" w:cs="仿宋" w:hint="eastAsia"/>
        </w:rPr>
        <w:t>条的规定，招标人将拒绝在其规定的截止日期后收到的任何投标文件。</w:t>
      </w:r>
    </w:p>
    <w:p w:rsidR="001860BF" w:rsidRDefault="001860BF">
      <w:pPr>
        <w:pStyle w:val="PlainText"/>
        <w:spacing w:line="460" w:lineRule="atLeast"/>
        <w:rPr>
          <w:rFonts w:hAnsi="宋体" w:cs="仿宋"/>
          <w:b/>
          <w:sz w:val="28"/>
          <w:szCs w:val="28"/>
        </w:rPr>
      </w:pPr>
      <w:r>
        <w:rPr>
          <w:rFonts w:hAnsi="宋体" w:cs="仿宋"/>
          <w:b/>
          <w:sz w:val="28"/>
          <w:szCs w:val="28"/>
        </w:rPr>
        <w:t>19.</w:t>
      </w:r>
      <w:r>
        <w:rPr>
          <w:rFonts w:hAnsi="宋体" w:cs="仿宋" w:hint="eastAsia"/>
          <w:b/>
          <w:sz w:val="28"/>
          <w:szCs w:val="28"/>
        </w:rPr>
        <w:t>投标文件的修改和撤回</w:t>
      </w:r>
    </w:p>
    <w:p w:rsidR="001860BF" w:rsidRDefault="001860BF">
      <w:pPr>
        <w:pStyle w:val="PlainText"/>
        <w:spacing w:line="460" w:lineRule="atLeast"/>
        <w:rPr>
          <w:rFonts w:hAnsi="宋体" w:cs="仿宋"/>
        </w:rPr>
      </w:pPr>
      <w:r>
        <w:rPr>
          <w:rFonts w:hAnsi="宋体" w:cs="仿宋"/>
        </w:rPr>
        <w:t>19.1</w:t>
      </w:r>
      <w:r>
        <w:rPr>
          <w:rFonts w:hAnsi="宋体" w:cs="仿宋" w:hint="eastAsia"/>
        </w:rPr>
        <w:t>投标人在递交投标文件后，可以修改或撤回其投标文件，但这种修改和撤回，必须在规定的投标截止时间前，以书面形式送达招标人。</w:t>
      </w:r>
    </w:p>
    <w:p w:rsidR="001860BF" w:rsidRDefault="001860BF">
      <w:pPr>
        <w:pStyle w:val="PlainText"/>
        <w:spacing w:line="460" w:lineRule="atLeast"/>
        <w:rPr>
          <w:rFonts w:hAnsi="宋体" w:cs="仿宋"/>
        </w:rPr>
      </w:pPr>
      <w:r>
        <w:rPr>
          <w:rFonts w:hAnsi="宋体" w:cs="仿宋"/>
        </w:rPr>
        <w:t>19.2</w:t>
      </w:r>
      <w:r>
        <w:rPr>
          <w:rFonts w:hAnsi="宋体" w:cs="仿宋" w:hint="eastAsia"/>
        </w:rPr>
        <w:t>投标人的修改或撤回通知书，应按第</w:t>
      </w:r>
      <w:r>
        <w:rPr>
          <w:rFonts w:hAnsi="宋体" w:cs="仿宋"/>
        </w:rPr>
        <w:t>16</w:t>
      </w:r>
      <w:r>
        <w:rPr>
          <w:rFonts w:hAnsi="宋体" w:cs="仿宋" w:hint="eastAsia"/>
        </w:rPr>
        <w:t>条的规定进行编制、密封、标记和发送，并应在封套上加注“修改”和“撤回”字样。</w:t>
      </w:r>
    </w:p>
    <w:p w:rsidR="001860BF" w:rsidRDefault="001860BF">
      <w:pPr>
        <w:pStyle w:val="PlainText"/>
        <w:spacing w:line="460" w:lineRule="atLeast"/>
        <w:rPr>
          <w:rFonts w:hAnsi="宋体" w:cs="仿宋"/>
        </w:rPr>
      </w:pPr>
      <w:r>
        <w:rPr>
          <w:rFonts w:hAnsi="宋体" w:cs="仿宋"/>
        </w:rPr>
        <w:t xml:space="preserve">19.3 </w:t>
      </w:r>
      <w:r>
        <w:rPr>
          <w:rFonts w:hAnsi="宋体" w:cs="仿宋" w:hint="eastAsia"/>
        </w:rPr>
        <w:t>在投标截止期之后，投标人不得对其投标文件作任何修改。</w:t>
      </w:r>
    </w:p>
    <w:p w:rsidR="001860BF" w:rsidRDefault="001860BF">
      <w:pPr>
        <w:spacing w:line="460" w:lineRule="atLeast"/>
        <w:rPr>
          <w:rFonts w:ascii="宋体" w:cs="仿宋"/>
          <w:b/>
          <w:szCs w:val="21"/>
        </w:rPr>
      </w:pPr>
      <w:r>
        <w:rPr>
          <w:rFonts w:ascii="宋体" w:hAnsi="宋体" w:cs="仿宋"/>
          <w:szCs w:val="21"/>
        </w:rPr>
        <w:t xml:space="preserve">19.4 </w:t>
      </w:r>
      <w:r>
        <w:rPr>
          <w:rFonts w:ascii="宋体" w:hAnsi="宋体" w:cs="仿宋" w:hint="eastAsia"/>
          <w:szCs w:val="21"/>
        </w:rPr>
        <w:t>在投标截止期至招标人在招标文件中规定的投标有效期满之间的这段时间内，投标人不得撤回其投标。</w:t>
      </w:r>
    </w:p>
    <w:p w:rsidR="001860BF" w:rsidRDefault="001860BF">
      <w:pPr>
        <w:spacing w:line="460" w:lineRule="atLeast"/>
        <w:rPr>
          <w:rFonts w:ascii="宋体"/>
          <w:szCs w:val="21"/>
        </w:rPr>
      </w:pPr>
    </w:p>
    <w:p w:rsidR="001860BF" w:rsidRDefault="001860BF">
      <w:pPr>
        <w:spacing w:line="460" w:lineRule="atLeast"/>
        <w:rPr>
          <w:rFonts w:ascii="宋体"/>
        </w:rPr>
      </w:pPr>
    </w:p>
    <w:p w:rsidR="001860BF" w:rsidRDefault="001860BF">
      <w:pPr>
        <w:spacing w:line="460" w:lineRule="atLeast"/>
        <w:rPr>
          <w:rFonts w:ascii="宋体"/>
        </w:rPr>
      </w:pPr>
    </w:p>
    <w:sectPr w:rsidR="001860BF" w:rsidSect="00C20080">
      <w:pgSz w:w="11906" w:h="16838"/>
      <w:pgMar w:top="1418" w:right="1531" w:bottom="1418" w:left="153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60BF" w:rsidRDefault="001860BF" w:rsidP="000D388E">
      <w:r>
        <w:separator/>
      </w:r>
    </w:p>
  </w:endnote>
  <w:endnote w:type="continuationSeparator" w:id="0">
    <w:p w:rsidR="001860BF" w:rsidRDefault="001860BF" w:rsidP="000D38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方正行楷简体">
    <w:altName w:val="黑体"/>
    <w:panose1 w:val="00000000000000000000"/>
    <w:charset w:val="86"/>
    <w:family w:val="script"/>
    <w:notTrueType/>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60BF" w:rsidRDefault="001860BF" w:rsidP="000D388E">
      <w:r>
        <w:separator/>
      </w:r>
    </w:p>
  </w:footnote>
  <w:footnote w:type="continuationSeparator" w:id="0">
    <w:p w:rsidR="001860BF" w:rsidRDefault="001860BF" w:rsidP="000D388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C02E60A"/>
    <w:lvl w:ilvl="0">
      <w:start w:val="1"/>
      <w:numFmt w:val="decimal"/>
      <w:lvlText w:val="%1."/>
      <w:lvlJc w:val="left"/>
      <w:pPr>
        <w:tabs>
          <w:tab w:val="num" w:pos="2040"/>
        </w:tabs>
        <w:ind w:left="2040" w:hanging="360"/>
      </w:pPr>
      <w:rPr>
        <w:rFonts w:cs="Times New Roman"/>
      </w:rPr>
    </w:lvl>
  </w:abstractNum>
  <w:abstractNum w:abstractNumId="1">
    <w:nsid w:val="FFFFFF7D"/>
    <w:multiLevelType w:val="singleLevel"/>
    <w:tmpl w:val="BFD28392"/>
    <w:lvl w:ilvl="0">
      <w:start w:val="1"/>
      <w:numFmt w:val="decimal"/>
      <w:lvlText w:val="%1."/>
      <w:lvlJc w:val="left"/>
      <w:pPr>
        <w:tabs>
          <w:tab w:val="num" w:pos="1620"/>
        </w:tabs>
        <w:ind w:left="1620" w:hanging="360"/>
      </w:pPr>
      <w:rPr>
        <w:rFonts w:cs="Times New Roman"/>
      </w:rPr>
    </w:lvl>
  </w:abstractNum>
  <w:abstractNum w:abstractNumId="2">
    <w:nsid w:val="FFFFFF7E"/>
    <w:multiLevelType w:val="singleLevel"/>
    <w:tmpl w:val="17C4429C"/>
    <w:lvl w:ilvl="0">
      <w:start w:val="1"/>
      <w:numFmt w:val="decimal"/>
      <w:lvlText w:val="%1."/>
      <w:lvlJc w:val="left"/>
      <w:pPr>
        <w:tabs>
          <w:tab w:val="num" w:pos="1200"/>
        </w:tabs>
        <w:ind w:left="1200" w:hanging="360"/>
      </w:pPr>
      <w:rPr>
        <w:rFonts w:cs="Times New Roman"/>
      </w:rPr>
    </w:lvl>
  </w:abstractNum>
  <w:abstractNum w:abstractNumId="3">
    <w:nsid w:val="FFFFFF7F"/>
    <w:multiLevelType w:val="singleLevel"/>
    <w:tmpl w:val="3F9CA128"/>
    <w:lvl w:ilvl="0">
      <w:start w:val="1"/>
      <w:numFmt w:val="decimal"/>
      <w:lvlText w:val="%1."/>
      <w:lvlJc w:val="left"/>
      <w:pPr>
        <w:tabs>
          <w:tab w:val="num" w:pos="780"/>
        </w:tabs>
        <w:ind w:left="780" w:hanging="360"/>
      </w:pPr>
      <w:rPr>
        <w:rFonts w:cs="Times New Roman"/>
      </w:rPr>
    </w:lvl>
  </w:abstractNum>
  <w:abstractNum w:abstractNumId="4">
    <w:nsid w:val="FFFFFF80"/>
    <w:multiLevelType w:val="singleLevel"/>
    <w:tmpl w:val="C534F200"/>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A71A34E4"/>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C8201172"/>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80D2A0A2"/>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37C03FE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A3687D6"/>
    <w:lvl w:ilvl="0">
      <w:start w:val="1"/>
      <w:numFmt w:val="bullet"/>
      <w:lvlText w:val=""/>
      <w:lvlJc w:val="left"/>
      <w:pPr>
        <w:tabs>
          <w:tab w:val="num" w:pos="360"/>
        </w:tabs>
        <w:ind w:left="360" w:hanging="360"/>
      </w:pPr>
      <w:rPr>
        <w:rFonts w:ascii="Wingdings" w:hAnsi="Wingdings" w:hint="default"/>
      </w:rPr>
    </w:lvl>
  </w:abstractNum>
  <w:abstractNum w:abstractNumId="10">
    <w:nsid w:val="33601C4F"/>
    <w:multiLevelType w:val="multilevel"/>
    <w:tmpl w:val="33601C4F"/>
    <w:lvl w:ilvl="0">
      <w:start w:val="5"/>
      <w:numFmt w:val="japaneseCounting"/>
      <w:lvlText w:val="%1、"/>
      <w:lvlJc w:val="left"/>
      <w:pPr>
        <w:ind w:left="600" w:hanging="60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1">
    <w:nsid w:val="38F71640"/>
    <w:multiLevelType w:val="multilevel"/>
    <w:tmpl w:val="38F71640"/>
    <w:lvl w:ilvl="0">
      <w:start w:val="1"/>
      <w:numFmt w:val="decimal"/>
      <w:lvlText w:val="%1."/>
      <w:lvlJc w:val="left"/>
      <w:pPr>
        <w:tabs>
          <w:tab w:val="left" w:pos="360"/>
        </w:tabs>
        <w:ind w:left="360" w:hanging="36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num w:numId="1">
    <w:abstractNumId w:val="10"/>
  </w:num>
  <w:num w:numId="2">
    <w:abstractNumId w:val="11"/>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E486D"/>
    <w:rsid w:val="00012D11"/>
    <w:rsid w:val="00012F7B"/>
    <w:rsid w:val="00015CF9"/>
    <w:rsid w:val="00017116"/>
    <w:rsid w:val="00034DB0"/>
    <w:rsid w:val="00035ACF"/>
    <w:rsid w:val="00045BA2"/>
    <w:rsid w:val="0006543C"/>
    <w:rsid w:val="000B1211"/>
    <w:rsid w:val="000C294C"/>
    <w:rsid w:val="000D388E"/>
    <w:rsid w:val="000D3C4A"/>
    <w:rsid w:val="000D40B6"/>
    <w:rsid w:val="000E4DF6"/>
    <w:rsid w:val="0011380A"/>
    <w:rsid w:val="00146B9F"/>
    <w:rsid w:val="00152469"/>
    <w:rsid w:val="001667AB"/>
    <w:rsid w:val="001860BF"/>
    <w:rsid w:val="001914ED"/>
    <w:rsid w:val="00197BAF"/>
    <w:rsid w:val="001A3D95"/>
    <w:rsid w:val="001D2FAC"/>
    <w:rsid w:val="001F1245"/>
    <w:rsid w:val="00211DAD"/>
    <w:rsid w:val="00233F70"/>
    <w:rsid w:val="002372BE"/>
    <w:rsid w:val="00245A30"/>
    <w:rsid w:val="00247B8C"/>
    <w:rsid w:val="00282B40"/>
    <w:rsid w:val="00284002"/>
    <w:rsid w:val="002B77B7"/>
    <w:rsid w:val="002D6495"/>
    <w:rsid w:val="002E2899"/>
    <w:rsid w:val="00305DD6"/>
    <w:rsid w:val="0031473D"/>
    <w:rsid w:val="0032457D"/>
    <w:rsid w:val="00343235"/>
    <w:rsid w:val="00376749"/>
    <w:rsid w:val="00377E3B"/>
    <w:rsid w:val="003826E4"/>
    <w:rsid w:val="003827DF"/>
    <w:rsid w:val="003B2BC4"/>
    <w:rsid w:val="003B6C0D"/>
    <w:rsid w:val="003C4BD4"/>
    <w:rsid w:val="003E6EC9"/>
    <w:rsid w:val="003F2ABF"/>
    <w:rsid w:val="004235E4"/>
    <w:rsid w:val="00424792"/>
    <w:rsid w:val="00482214"/>
    <w:rsid w:val="0049372F"/>
    <w:rsid w:val="004C096F"/>
    <w:rsid w:val="004E486D"/>
    <w:rsid w:val="004F2347"/>
    <w:rsid w:val="00504665"/>
    <w:rsid w:val="00510C22"/>
    <w:rsid w:val="005153A7"/>
    <w:rsid w:val="00531320"/>
    <w:rsid w:val="005425E8"/>
    <w:rsid w:val="00580174"/>
    <w:rsid w:val="00590C3A"/>
    <w:rsid w:val="0059423C"/>
    <w:rsid w:val="005C3C5B"/>
    <w:rsid w:val="005E2748"/>
    <w:rsid w:val="006010F1"/>
    <w:rsid w:val="006124DD"/>
    <w:rsid w:val="00617136"/>
    <w:rsid w:val="00621924"/>
    <w:rsid w:val="00636C70"/>
    <w:rsid w:val="00685478"/>
    <w:rsid w:val="00687375"/>
    <w:rsid w:val="00696754"/>
    <w:rsid w:val="006C35A6"/>
    <w:rsid w:val="006D2DC2"/>
    <w:rsid w:val="006F6196"/>
    <w:rsid w:val="00724C8A"/>
    <w:rsid w:val="00727D0B"/>
    <w:rsid w:val="0074585E"/>
    <w:rsid w:val="00752E60"/>
    <w:rsid w:val="007555D9"/>
    <w:rsid w:val="007707AA"/>
    <w:rsid w:val="007B1C98"/>
    <w:rsid w:val="0080544B"/>
    <w:rsid w:val="00823275"/>
    <w:rsid w:val="00835BD1"/>
    <w:rsid w:val="00853B68"/>
    <w:rsid w:val="008672E3"/>
    <w:rsid w:val="008818AC"/>
    <w:rsid w:val="00886BFA"/>
    <w:rsid w:val="008C6E8A"/>
    <w:rsid w:val="008E7CBB"/>
    <w:rsid w:val="008F6D80"/>
    <w:rsid w:val="009131B1"/>
    <w:rsid w:val="00923FD4"/>
    <w:rsid w:val="009565DE"/>
    <w:rsid w:val="00990EF0"/>
    <w:rsid w:val="00997C42"/>
    <w:rsid w:val="009A7414"/>
    <w:rsid w:val="009B396A"/>
    <w:rsid w:val="009D0909"/>
    <w:rsid w:val="009F2A7A"/>
    <w:rsid w:val="00A24879"/>
    <w:rsid w:val="00A31302"/>
    <w:rsid w:val="00AB0FD6"/>
    <w:rsid w:val="00AD29D3"/>
    <w:rsid w:val="00B2378B"/>
    <w:rsid w:val="00B44F60"/>
    <w:rsid w:val="00B64064"/>
    <w:rsid w:val="00B677B0"/>
    <w:rsid w:val="00BB4A08"/>
    <w:rsid w:val="00BE0066"/>
    <w:rsid w:val="00BF501F"/>
    <w:rsid w:val="00BF76F7"/>
    <w:rsid w:val="00C06BBD"/>
    <w:rsid w:val="00C13253"/>
    <w:rsid w:val="00C20080"/>
    <w:rsid w:val="00C364AE"/>
    <w:rsid w:val="00C52E1B"/>
    <w:rsid w:val="00C7698D"/>
    <w:rsid w:val="00C77848"/>
    <w:rsid w:val="00CC4030"/>
    <w:rsid w:val="00CD027D"/>
    <w:rsid w:val="00D009D3"/>
    <w:rsid w:val="00D30D2E"/>
    <w:rsid w:val="00D35736"/>
    <w:rsid w:val="00D35EAD"/>
    <w:rsid w:val="00D503C5"/>
    <w:rsid w:val="00D832FF"/>
    <w:rsid w:val="00DD26A1"/>
    <w:rsid w:val="00DF2C26"/>
    <w:rsid w:val="00DF5155"/>
    <w:rsid w:val="00E0101C"/>
    <w:rsid w:val="00E10D1D"/>
    <w:rsid w:val="00E8147B"/>
    <w:rsid w:val="00EC3218"/>
    <w:rsid w:val="00F253BE"/>
    <w:rsid w:val="00F44EE1"/>
    <w:rsid w:val="00F70805"/>
    <w:rsid w:val="00F766CF"/>
    <w:rsid w:val="00F7740A"/>
    <w:rsid w:val="00F85F46"/>
    <w:rsid w:val="00FC3021"/>
    <w:rsid w:val="00FD7D78"/>
    <w:rsid w:val="1B0C45C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080"/>
    <w:pPr>
      <w:widowControl w:val="0"/>
      <w:jc w:val="both"/>
    </w:pPr>
    <w:rPr>
      <w:rFonts w:ascii="Times New Roman" w:hAnsi="Times New Roman"/>
      <w:szCs w:val="24"/>
    </w:rPr>
  </w:style>
  <w:style w:type="paragraph" w:styleId="Heading2">
    <w:name w:val="heading 2"/>
    <w:basedOn w:val="Normal"/>
    <w:next w:val="Normal"/>
    <w:link w:val="Heading2Char"/>
    <w:uiPriority w:val="99"/>
    <w:qFormat/>
    <w:locked/>
    <w:rsid w:val="008672E3"/>
    <w:pPr>
      <w:keepNext/>
      <w:keepLines/>
      <w:spacing w:before="260" w:after="260" w:line="413" w:lineRule="auto"/>
      <w:outlineLvl w:val="1"/>
    </w:pPr>
    <w:rPr>
      <w:rFonts w:ascii="Arial" w:eastAsia="黑体" w:hAnsi="Arial"/>
      <w:b/>
      <w:bCs/>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8672E3"/>
    <w:rPr>
      <w:rFonts w:ascii="Arial" w:eastAsia="黑体" w:hAnsi="Arial" w:cs="Times New Roman"/>
      <w:b/>
      <w:bCs/>
      <w:kern w:val="2"/>
      <w:sz w:val="32"/>
      <w:szCs w:val="32"/>
    </w:rPr>
  </w:style>
  <w:style w:type="paragraph" w:styleId="BodyText">
    <w:name w:val="Body Text"/>
    <w:basedOn w:val="Normal"/>
    <w:link w:val="BodyTextChar2"/>
    <w:uiPriority w:val="99"/>
    <w:rsid w:val="00C20080"/>
    <w:pPr>
      <w:spacing w:after="120"/>
    </w:pPr>
    <w:rPr>
      <w:kern w:val="0"/>
      <w:sz w:val="24"/>
      <w:szCs w:val="20"/>
    </w:rPr>
  </w:style>
  <w:style w:type="character" w:customStyle="1" w:styleId="BodyTextChar">
    <w:name w:val="Body Text Char"/>
    <w:basedOn w:val="DefaultParagraphFont"/>
    <w:link w:val="BodyText"/>
    <w:uiPriority w:val="99"/>
    <w:locked/>
    <w:rsid w:val="00C20080"/>
    <w:rPr>
      <w:rFonts w:cs="Times New Roman"/>
      <w:sz w:val="24"/>
    </w:rPr>
  </w:style>
  <w:style w:type="paragraph" w:styleId="PlainText">
    <w:name w:val="Plain Text"/>
    <w:basedOn w:val="Normal"/>
    <w:link w:val="PlainTextChar2"/>
    <w:uiPriority w:val="99"/>
    <w:rsid w:val="00C20080"/>
    <w:rPr>
      <w:rFonts w:ascii="宋体" w:hAnsi="Courier New"/>
      <w:kern w:val="0"/>
      <w:szCs w:val="20"/>
    </w:rPr>
  </w:style>
  <w:style w:type="character" w:customStyle="1" w:styleId="PlainTextChar">
    <w:name w:val="Plain Text Char"/>
    <w:basedOn w:val="DefaultParagraphFont"/>
    <w:link w:val="PlainText"/>
    <w:uiPriority w:val="99"/>
    <w:locked/>
    <w:rsid w:val="00C20080"/>
    <w:rPr>
      <w:rFonts w:ascii="宋体" w:hAnsi="Courier New" w:cs="Times New Roman"/>
    </w:rPr>
  </w:style>
  <w:style w:type="paragraph" w:styleId="Date">
    <w:name w:val="Date"/>
    <w:basedOn w:val="Normal"/>
    <w:next w:val="Normal"/>
    <w:link w:val="DateChar2"/>
    <w:uiPriority w:val="99"/>
    <w:rsid w:val="00C20080"/>
    <w:pPr>
      <w:ind w:leftChars="2500" w:left="100"/>
    </w:pPr>
    <w:rPr>
      <w:kern w:val="0"/>
      <w:sz w:val="24"/>
      <w:szCs w:val="20"/>
    </w:rPr>
  </w:style>
  <w:style w:type="character" w:customStyle="1" w:styleId="DateChar">
    <w:name w:val="Date Char"/>
    <w:basedOn w:val="DefaultParagraphFont"/>
    <w:link w:val="Date"/>
    <w:uiPriority w:val="99"/>
    <w:locked/>
    <w:rsid w:val="00C20080"/>
    <w:rPr>
      <w:rFonts w:cs="Times New Roman"/>
      <w:sz w:val="28"/>
    </w:rPr>
  </w:style>
  <w:style w:type="paragraph" w:styleId="BalloonText">
    <w:name w:val="Balloon Text"/>
    <w:basedOn w:val="Normal"/>
    <w:link w:val="BalloonTextChar"/>
    <w:uiPriority w:val="99"/>
    <w:semiHidden/>
    <w:rsid w:val="00C20080"/>
    <w:rPr>
      <w:kern w:val="0"/>
      <w:sz w:val="18"/>
      <w:szCs w:val="18"/>
    </w:rPr>
  </w:style>
  <w:style w:type="character" w:customStyle="1" w:styleId="BalloonTextChar">
    <w:name w:val="Balloon Text Char"/>
    <w:basedOn w:val="DefaultParagraphFont"/>
    <w:link w:val="BalloonText"/>
    <w:uiPriority w:val="99"/>
    <w:semiHidden/>
    <w:locked/>
    <w:rsid w:val="00C20080"/>
    <w:rPr>
      <w:rFonts w:ascii="Times New Roman" w:eastAsia="宋体" w:hAnsi="Times New Roman" w:cs="Times New Roman"/>
      <w:sz w:val="18"/>
    </w:rPr>
  </w:style>
  <w:style w:type="paragraph" w:styleId="Footer">
    <w:name w:val="footer"/>
    <w:basedOn w:val="Normal"/>
    <w:link w:val="FooterChar"/>
    <w:uiPriority w:val="99"/>
    <w:semiHidden/>
    <w:rsid w:val="00C20080"/>
    <w:pPr>
      <w:tabs>
        <w:tab w:val="center" w:pos="4153"/>
        <w:tab w:val="right" w:pos="8306"/>
      </w:tabs>
      <w:snapToGrid w:val="0"/>
      <w:jc w:val="left"/>
    </w:pPr>
    <w:rPr>
      <w:rFonts w:ascii="Calibri" w:hAnsi="Calibri"/>
      <w:kern w:val="0"/>
      <w:sz w:val="18"/>
      <w:szCs w:val="18"/>
    </w:rPr>
  </w:style>
  <w:style w:type="character" w:customStyle="1" w:styleId="FooterChar">
    <w:name w:val="Footer Char"/>
    <w:basedOn w:val="DefaultParagraphFont"/>
    <w:link w:val="Footer"/>
    <w:uiPriority w:val="99"/>
    <w:semiHidden/>
    <w:locked/>
    <w:rsid w:val="00C20080"/>
    <w:rPr>
      <w:rFonts w:cs="Times New Roman"/>
      <w:sz w:val="18"/>
    </w:rPr>
  </w:style>
  <w:style w:type="paragraph" w:styleId="Header">
    <w:name w:val="header"/>
    <w:basedOn w:val="Normal"/>
    <w:link w:val="HeaderChar"/>
    <w:uiPriority w:val="99"/>
    <w:semiHidden/>
    <w:rsid w:val="00C20080"/>
    <w:pPr>
      <w:pBdr>
        <w:bottom w:val="single" w:sz="6" w:space="1" w:color="auto"/>
      </w:pBdr>
      <w:tabs>
        <w:tab w:val="center" w:pos="4153"/>
        <w:tab w:val="right" w:pos="8306"/>
      </w:tabs>
      <w:snapToGrid w:val="0"/>
      <w:jc w:val="center"/>
    </w:pPr>
    <w:rPr>
      <w:rFonts w:ascii="Calibri" w:hAnsi="Calibri"/>
      <w:kern w:val="0"/>
      <w:sz w:val="18"/>
      <w:szCs w:val="18"/>
    </w:rPr>
  </w:style>
  <w:style w:type="character" w:customStyle="1" w:styleId="HeaderChar">
    <w:name w:val="Header Char"/>
    <w:basedOn w:val="DefaultParagraphFont"/>
    <w:link w:val="Header"/>
    <w:uiPriority w:val="99"/>
    <w:semiHidden/>
    <w:locked/>
    <w:rsid w:val="00C20080"/>
    <w:rPr>
      <w:rFonts w:cs="Times New Roman"/>
      <w:sz w:val="18"/>
    </w:rPr>
  </w:style>
  <w:style w:type="paragraph" w:styleId="NormalWeb">
    <w:name w:val="Normal (Web)"/>
    <w:basedOn w:val="Normal"/>
    <w:uiPriority w:val="99"/>
    <w:rsid w:val="00C20080"/>
    <w:pPr>
      <w:widowControl/>
      <w:spacing w:before="100" w:beforeAutospacing="1" w:after="100" w:afterAutospacing="1"/>
      <w:jc w:val="left"/>
    </w:pPr>
    <w:rPr>
      <w:rFonts w:ascii="宋体" w:hAnsi="宋体" w:cs="宋体"/>
      <w:kern w:val="0"/>
      <w:sz w:val="24"/>
    </w:rPr>
  </w:style>
  <w:style w:type="table" w:styleId="TableGrid">
    <w:name w:val="Table Grid"/>
    <w:basedOn w:val="TableNormal"/>
    <w:uiPriority w:val="99"/>
    <w:rsid w:val="00C20080"/>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ateChar1">
    <w:name w:val="Date Char1"/>
    <w:uiPriority w:val="99"/>
    <w:semiHidden/>
    <w:locked/>
    <w:rsid w:val="00C20080"/>
    <w:rPr>
      <w:rFonts w:ascii="Times New Roman" w:hAnsi="Times New Roman"/>
      <w:sz w:val="24"/>
    </w:rPr>
  </w:style>
  <w:style w:type="character" w:customStyle="1" w:styleId="DateChar2">
    <w:name w:val="Date Char2"/>
    <w:link w:val="Date"/>
    <w:uiPriority w:val="99"/>
    <w:semiHidden/>
    <w:locked/>
    <w:rsid w:val="00C20080"/>
    <w:rPr>
      <w:rFonts w:ascii="Times New Roman" w:eastAsia="宋体" w:hAnsi="Times New Roman"/>
      <w:sz w:val="24"/>
    </w:rPr>
  </w:style>
  <w:style w:type="character" w:customStyle="1" w:styleId="PlainTextChar1">
    <w:name w:val="Plain Text Char1"/>
    <w:uiPriority w:val="99"/>
    <w:semiHidden/>
    <w:locked/>
    <w:rsid w:val="00C20080"/>
    <w:rPr>
      <w:rFonts w:ascii="宋体" w:hAnsi="Courier New"/>
      <w:sz w:val="21"/>
    </w:rPr>
  </w:style>
  <w:style w:type="character" w:customStyle="1" w:styleId="PlainTextChar2">
    <w:name w:val="Plain Text Char2"/>
    <w:link w:val="PlainText"/>
    <w:uiPriority w:val="99"/>
    <w:locked/>
    <w:rsid w:val="00C20080"/>
    <w:rPr>
      <w:rFonts w:ascii="宋体" w:eastAsia="宋体" w:hAnsi="Courier New"/>
      <w:sz w:val="21"/>
    </w:rPr>
  </w:style>
  <w:style w:type="paragraph" w:styleId="ListParagraph">
    <w:name w:val="List Paragraph"/>
    <w:basedOn w:val="Normal"/>
    <w:uiPriority w:val="99"/>
    <w:qFormat/>
    <w:rsid w:val="00C20080"/>
    <w:pPr>
      <w:ind w:firstLineChars="200" w:firstLine="420"/>
    </w:pPr>
  </w:style>
  <w:style w:type="paragraph" w:customStyle="1" w:styleId="p0">
    <w:name w:val="p0"/>
    <w:basedOn w:val="Normal"/>
    <w:uiPriority w:val="99"/>
    <w:rsid w:val="00C20080"/>
    <w:pPr>
      <w:widowControl/>
    </w:pPr>
    <w:rPr>
      <w:kern w:val="0"/>
      <w:szCs w:val="21"/>
    </w:rPr>
  </w:style>
  <w:style w:type="paragraph" w:customStyle="1" w:styleId="1">
    <w:name w:val="列出段落1"/>
    <w:basedOn w:val="Normal"/>
    <w:uiPriority w:val="99"/>
    <w:rsid w:val="00C20080"/>
    <w:pPr>
      <w:ind w:firstLineChars="200" w:firstLine="420"/>
    </w:pPr>
  </w:style>
  <w:style w:type="character" w:customStyle="1" w:styleId="BodyTextChar1">
    <w:name w:val="Body Text Char1"/>
    <w:uiPriority w:val="99"/>
    <w:semiHidden/>
    <w:locked/>
    <w:rsid w:val="00C20080"/>
    <w:rPr>
      <w:rFonts w:ascii="Times New Roman" w:hAnsi="Times New Roman"/>
      <w:sz w:val="24"/>
    </w:rPr>
  </w:style>
  <w:style w:type="character" w:customStyle="1" w:styleId="BodyTextChar2">
    <w:name w:val="Body Text Char2"/>
    <w:link w:val="BodyText"/>
    <w:uiPriority w:val="99"/>
    <w:semiHidden/>
    <w:locked/>
    <w:rsid w:val="00C20080"/>
    <w:rPr>
      <w:rFonts w:ascii="Times New Roman" w:eastAsia="宋体" w:hAnsi="Times New Roman"/>
      <w:sz w:val="24"/>
    </w:rPr>
  </w:style>
  <w:style w:type="paragraph" w:styleId="BodyTextIndent">
    <w:name w:val="Body Text Indent"/>
    <w:basedOn w:val="Normal"/>
    <w:link w:val="BodyTextIndentChar"/>
    <w:uiPriority w:val="99"/>
    <w:semiHidden/>
    <w:rsid w:val="00C77848"/>
    <w:pPr>
      <w:spacing w:after="120"/>
      <w:ind w:leftChars="200" w:left="420"/>
    </w:pPr>
  </w:style>
  <w:style w:type="character" w:customStyle="1" w:styleId="BodyTextIndentChar">
    <w:name w:val="Body Text Indent Char"/>
    <w:basedOn w:val="DefaultParagraphFont"/>
    <w:link w:val="BodyTextIndent"/>
    <w:uiPriority w:val="99"/>
    <w:semiHidden/>
    <w:locked/>
    <w:rsid w:val="00C77848"/>
    <w:rPr>
      <w:rFonts w:ascii="Times New Roman" w:hAnsi="Times New Roman" w:cs="Times New Roman"/>
      <w:kern w:val="2"/>
      <w:sz w:val="24"/>
      <w:szCs w:val="24"/>
    </w:rPr>
  </w:style>
  <w:style w:type="paragraph" w:styleId="BodyTextFirstIndent2">
    <w:name w:val="Body Text First Indent 2"/>
    <w:basedOn w:val="BodyTextIndent"/>
    <w:link w:val="BodyTextFirstIndent2Char"/>
    <w:uiPriority w:val="99"/>
    <w:rsid w:val="00C77848"/>
    <w:pPr>
      <w:ind w:firstLineChars="200" w:firstLine="420"/>
    </w:pPr>
  </w:style>
  <w:style w:type="character" w:customStyle="1" w:styleId="BodyTextFirstIndent2Char">
    <w:name w:val="Body Text First Indent 2 Char"/>
    <w:basedOn w:val="BodyTextIndentChar"/>
    <w:link w:val="BodyTextFirstIndent2"/>
    <w:uiPriority w:val="99"/>
    <w:locked/>
    <w:rsid w:val="00C77848"/>
  </w:style>
  <w:style w:type="character" w:customStyle="1" w:styleId="TexteCharChar">
    <w:name w:val="Texte Char Char"/>
    <w:uiPriority w:val="99"/>
    <w:rsid w:val="00C77848"/>
    <w:rPr>
      <w:rFonts w:ascii="宋体" w:eastAsia="宋体" w:hAnsi="Courier New"/>
      <w:sz w:val="21"/>
      <w:lang w:val="en-US" w:eastAsia="zh-CN"/>
    </w:rPr>
  </w:style>
</w:styles>
</file>

<file path=word/webSettings.xml><?xml version="1.0" encoding="utf-8"?>
<w:webSettings xmlns:r="http://schemas.openxmlformats.org/officeDocument/2006/relationships" xmlns:w="http://schemas.openxmlformats.org/wordprocessingml/2006/main">
  <w:divs>
    <w:div w:id="408693543">
      <w:marLeft w:val="0"/>
      <w:marRight w:val="0"/>
      <w:marTop w:val="0"/>
      <w:marBottom w:val="0"/>
      <w:divBdr>
        <w:top w:val="none" w:sz="0" w:space="0" w:color="auto"/>
        <w:left w:val="none" w:sz="0" w:space="0" w:color="auto"/>
        <w:bottom w:val="none" w:sz="0" w:space="0" w:color="auto"/>
        <w:right w:val="none" w:sz="0" w:space="0" w:color="auto"/>
      </w:divBdr>
    </w:div>
    <w:div w:id="4086935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82</TotalTime>
  <Pages>14</Pages>
  <Words>1372</Words>
  <Characters>7825</Characters>
  <Application>Microsoft Office Outlook</Application>
  <DocSecurity>0</DocSecurity>
  <Lines>0</Lines>
  <Paragraphs>0</Paragraphs>
  <ScaleCrop>false</ScaleCrop>
  <Company>仰恩大学</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AutoBVT</cp:lastModifiedBy>
  <cp:revision>8</cp:revision>
  <cp:lastPrinted>2019-12-11T02:07:00Z</cp:lastPrinted>
  <dcterms:created xsi:type="dcterms:W3CDTF">2020-07-10T11:52:00Z</dcterms:created>
  <dcterms:modified xsi:type="dcterms:W3CDTF">2020-07-11T02:34:00Z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